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29ACBF" w14:textId="7E197D55" w:rsidR="00D47E25" w:rsidRDefault="0085167C" w:rsidP="003F4AD4">
      <w:pPr>
        <w:pStyle w:val="NoSpacing"/>
        <w:jc w:val="both"/>
        <w:rPr>
          <w:rFonts w:ascii="Arial" w:eastAsiaTheme="minorEastAsia" w:hAnsi="Arial" w:cs="Arial"/>
          <w:b/>
          <w:sz w:val="28"/>
          <w:szCs w:val="28"/>
          <w:lang w:val="en-GB" w:eastAsia="zh-CN"/>
        </w:rPr>
      </w:pPr>
      <w:r w:rsidRPr="00E913CF">
        <w:rPr>
          <w:rFonts w:ascii="Arial" w:hAnsi="Arial" w:cs="Arial"/>
          <w:b/>
          <w:sz w:val="28"/>
          <w:szCs w:val="28"/>
        </w:rPr>
        <w:t>3GPP TSG RAN WG1 #10</w:t>
      </w:r>
      <w:r w:rsidR="00897E5A">
        <w:rPr>
          <w:rFonts w:ascii="Arial" w:hAnsi="Arial" w:cs="Arial"/>
          <w:b/>
          <w:sz w:val="28"/>
          <w:szCs w:val="28"/>
        </w:rPr>
        <w:t>4</w:t>
      </w:r>
      <w:r w:rsidR="00D51BFD">
        <w:rPr>
          <w:rFonts w:ascii="Arial" w:hAnsi="Arial" w:cs="Arial"/>
          <w:b/>
          <w:sz w:val="28"/>
          <w:szCs w:val="28"/>
        </w:rPr>
        <w:t>b</w:t>
      </w:r>
      <w:r>
        <w:rPr>
          <w:rFonts w:ascii="Arial" w:hAnsi="Arial" w:cs="Arial"/>
          <w:b/>
          <w:sz w:val="28"/>
          <w:szCs w:val="28"/>
        </w:rPr>
        <w:t>-e</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D47E25">
        <w:rPr>
          <w:rFonts w:ascii="Arial" w:hAnsi="Arial" w:cs="Arial"/>
          <w:b/>
          <w:sz w:val="28"/>
          <w:szCs w:val="28"/>
        </w:rPr>
        <w:t xml:space="preserve">   </w:t>
      </w:r>
      <w:r w:rsidR="00D47E25" w:rsidRPr="0065078C">
        <w:rPr>
          <w:rFonts w:ascii="Arial" w:eastAsiaTheme="minorEastAsia" w:hAnsi="Arial" w:cs="Arial"/>
          <w:b/>
          <w:sz w:val="28"/>
          <w:szCs w:val="28"/>
          <w:lang w:val="en-GB" w:eastAsia="zh-CN"/>
        </w:rPr>
        <w:t>R1-210</w:t>
      </w:r>
      <w:r w:rsidR="0065078C" w:rsidRPr="0065078C">
        <w:rPr>
          <w:rFonts w:ascii="Arial" w:eastAsiaTheme="minorEastAsia" w:hAnsi="Arial" w:cs="Arial"/>
          <w:b/>
          <w:sz w:val="28"/>
          <w:szCs w:val="28"/>
          <w:lang w:val="en-GB" w:eastAsia="zh-CN"/>
        </w:rPr>
        <w:t>2433</w:t>
      </w:r>
    </w:p>
    <w:p w14:paraId="455EDD7D" w14:textId="418EA311" w:rsidR="0085167C" w:rsidRPr="00E913CF" w:rsidRDefault="0085167C" w:rsidP="003F4AD4">
      <w:pPr>
        <w:pStyle w:val="NoSpacing"/>
        <w:jc w:val="both"/>
        <w:rPr>
          <w:rFonts w:ascii="Arial" w:hAnsi="Arial" w:cs="Arial"/>
          <w:b/>
          <w:sz w:val="28"/>
          <w:szCs w:val="28"/>
        </w:rPr>
      </w:pPr>
      <w:r>
        <w:rPr>
          <w:rFonts w:ascii="Arial" w:hAnsi="Arial" w:cs="Arial"/>
          <w:b/>
          <w:sz w:val="28"/>
          <w:szCs w:val="28"/>
        </w:rPr>
        <w:t xml:space="preserve">e-Meeting, </w:t>
      </w:r>
      <w:r w:rsidR="009971A6">
        <w:rPr>
          <w:rFonts w:ascii="Arial" w:hAnsi="Arial" w:cs="Arial"/>
          <w:b/>
          <w:sz w:val="28"/>
          <w:szCs w:val="28"/>
        </w:rPr>
        <w:t xml:space="preserve">April </w:t>
      </w:r>
      <w:r w:rsidR="00F07C89">
        <w:rPr>
          <w:rFonts w:ascii="Arial" w:hAnsi="Arial" w:cs="Arial"/>
          <w:b/>
          <w:sz w:val="28"/>
          <w:szCs w:val="28"/>
        </w:rPr>
        <w:t>12</w:t>
      </w:r>
      <w:r w:rsidR="00F07C89" w:rsidRPr="00F07C89">
        <w:rPr>
          <w:rFonts w:ascii="Arial" w:hAnsi="Arial" w:cs="Arial"/>
          <w:b/>
          <w:sz w:val="28"/>
          <w:szCs w:val="28"/>
          <w:vertAlign w:val="superscript"/>
        </w:rPr>
        <w:t>th</w:t>
      </w:r>
      <w:r w:rsidR="00F07C89">
        <w:rPr>
          <w:rFonts w:ascii="Arial" w:hAnsi="Arial" w:cs="Arial"/>
          <w:b/>
          <w:sz w:val="28"/>
          <w:szCs w:val="28"/>
        </w:rPr>
        <w:t xml:space="preserve"> –</w:t>
      </w:r>
      <w:r w:rsidR="009971A6">
        <w:rPr>
          <w:rFonts w:ascii="Arial" w:hAnsi="Arial" w:cs="Arial"/>
          <w:b/>
          <w:sz w:val="28"/>
          <w:szCs w:val="28"/>
        </w:rPr>
        <w:t xml:space="preserve"> </w:t>
      </w:r>
      <w:r w:rsidR="00F07C89">
        <w:rPr>
          <w:rFonts w:ascii="Arial" w:hAnsi="Arial" w:cs="Arial"/>
          <w:b/>
          <w:sz w:val="28"/>
          <w:szCs w:val="28"/>
        </w:rPr>
        <w:t>20</w:t>
      </w:r>
      <w:r w:rsidR="00F07C89" w:rsidRPr="00F07C89">
        <w:rPr>
          <w:rFonts w:ascii="Arial" w:hAnsi="Arial" w:cs="Arial"/>
          <w:b/>
          <w:sz w:val="28"/>
          <w:szCs w:val="28"/>
          <w:vertAlign w:val="superscript"/>
        </w:rPr>
        <w:t>th</w:t>
      </w:r>
      <w:r w:rsidRPr="00E913CF">
        <w:rPr>
          <w:rFonts w:ascii="Arial" w:hAnsi="Arial" w:cs="Arial"/>
          <w:b/>
          <w:sz w:val="28"/>
          <w:szCs w:val="28"/>
        </w:rPr>
        <w:t>, 202</w:t>
      </w:r>
      <w:r w:rsidR="00C677CE">
        <w:rPr>
          <w:rFonts w:ascii="Arial" w:hAnsi="Arial" w:cs="Arial"/>
          <w:b/>
          <w:sz w:val="28"/>
          <w:szCs w:val="28"/>
        </w:rPr>
        <w:t>1</w:t>
      </w:r>
    </w:p>
    <w:p w14:paraId="05965FD4" w14:textId="139228E5" w:rsidR="00C4142E" w:rsidRDefault="00C4142E" w:rsidP="003F4AD4">
      <w:pPr>
        <w:pStyle w:val="NoSpacing"/>
        <w:jc w:val="both"/>
        <w:rPr>
          <w:rFonts w:ascii="Arial" w:eastAsiaTheme="minorEastAsia" w:hAnsi="Arial" w:cs="Arial"/>
          <w:b/>
          <w:sz w:val="24"/>
          <w:szCs w:val="24"/>
          <w:lang w:eastAsia="zh-CN"/>
        </w:rPr>
      </w:pPr>
    </w:p>
    <w:p w14:paraId="693784DF" w14:textId="77777777" w:rsidR="007D12DC" w:rsidRPr="00E913CF" w:rsidRDefault="007D12DC" w:rsidP="003F4AD4">
      <w:pPr>
        <w:pStyle w:val="NoSpacing"/>
        <w:jc w:val="both"/>
        <w:rPr>
          <w:rFonts w:ascii="Arial" w:eastAsiaTheme="minorEastAsia" w:hAnsi="Arial" w:cs="Arial"/>
          <w:b/>
          <w:sz w:val="24"/>
          <w:szCs w:val="24"/>
          <w:lang w:eastAsia="zh-CN"/>
        </w:rPr>
      </w:pPr>
    </w:p>
    <w:p w14:paraId="2BD8256E" w14:textId="2A7F4E50" w:rsidR="005E1775" w:rsidRPr="00C30120" w:rsidRDefault="005E1775" w:rsidP="003F4AD4">
      <w:pPr>
        <w:pStyle w:val="NoSpacing"/>
        <w:jc w:val="both"/>
        <w:rPr>
          <w:rFonts w:ascii="Arial" w:eastAsiaTheme="minorEastAsia" w:hAnsi="Arial" w:cs="Arial"/>
          <w:b/>
          <w:sz w:val="24"/>
          <w:szCs w:val="24"/>
          <w:lang w:eastAsia="zh-CN"/>
        </w:rPr>
      </w:pPr>
      <w:r w:rsidRPr="00C30120">
        <w:rPr>
          <w:rFonts w:ascii="Arial" w:hAnsi="Arial" w:cs="Arial"/>
          <w:b/>
          <w:sz w:val="24"/>
          <w:szCs w:val="24"/>
        </w:rPr>
        <w:t>Agenda Item:</w:t>
      </w:r>
      <w:r w:rsidRPr="00C30120">
        <w:rPr>
          <w:rFonts w:ascii="Arial" w:hAnsi="Arial" w:cs="Arial"/>
          <w:b/>
          <w:sz w:val="24"/>
          <w:szCs w:val="24"/>
        </w:rPr>
        <w:tab/>
      </w:r>
      <w:r w:rsidRPr="00C30120">
        <w:rPr>
          <w:rFonts w:ascii="Arial" w:hAnsi="Arial" w:cs="Arial"/>
          <w:b/>
          <w:sz w:val="24"/>
          <w:szCs w:val="24"/>
        </w:rPr>
        <w:tab/>
      </w:r>
      <w:r w:rsidR="008F617A" w:rsidRPr="00C30120">
        <w:rPr>
          <w:rFonts w:ascii="Arial" w:hAnsi="Arial" w:cs="Arial"/>
          <w:b/>
          <w:sz w:val="24"/>
          <w:szCs w:val="24"/>
        </w:rPr>
        <w:t>8.1.</w:t>
      </w:r>
      <w:r w:rsidR="00891EA4">
        <w:rPr>
          <w:rFonts w:ascii="Arial" w:hAnsi="Arial" w:cs="Arial"/>
          <w:b/>
          <w:sz w:val="24"/>
          <w:szCs w:val="24"/>
        </w:rPr>
        <w:t>2.1</w:t>
      </w:r>
    </w:p>
    <w:p w14:paraId="74E70920" w14:textId="20EDA070" w:rsidR="00C4142E" w:rsidRPr="00C30120" w:rsidRDefault="00C4142E" w:rsidP="003F4AD4">
      <w:pPr>
        <w:pStyle w:val="NoSpacing"/>
        <w:jc w:val="both"/>
        <w:rPr>
          <w:rFonts w:ascii="Arial" w:eastAsia="SimSun" w:hAnsi="Arial" w:cs="Arial"/>
          <w:b/>
          <w:sz w:val="24"/>
          <w:szCs w:val="24"/>
        </w:rPr>
      </w:pPr>
      <w:r w:rsidRPr="00C30120">
        <w:rPr>
          <w:rFonts w:ascii="Arial" w:hAnsi="Arial" w:cs="Arial"/>
          <w:b/>
          <w:sz w:val="24"/>
          <w:szCs w:val="24"/>
        </w:rPr>
        <w:t>Source:</w:t>
      </w:r>
      <w:r w:rsidRPr="00C30120">
        <w:rPr>
          <w:rFonts w:ascii="Arial" w:hAnsi="Arial" w:cs="Arial"/>
          <w:b/>
          <w:sz w:val="24"/>
          <w:szCs w:val="24"/>
        </w:rPr>
        <w:tab/>
      </w:r>
      <w:r w:rsidRPr="00C30120">
        <w:rPr>
          <w:rFonts w:ascii="Arial" w:hAnsi="Arial" w:cs="Arial"/>
          <w:b/>
          <w:sz w:val="24"/>
          <w:szCs w:val="24"/>
        </w:rPr>
        <w:tab/>
      </w:r>
      <w:r w:rsidR="005E1775" w:rsidRPr="00C30120">
        <w:rPr>
          <w:rFonts w:ascii="Arial" w:hAnsi="Arial" w:cs="Arial"/>
          <w:b/>
          <w:sz w:val="24"/>
          <w:szCs w:val="24"/>
        </w:rPr>
        <w:tab/>
      </w:r>
      <w:r w:rsidR="005E1775" w:rsidRPr="00C30120">
        <w:rPr>
          <w:rFonts w:ascii="Arial" w:hAnsi="Arial" w:cs="Arial"/>
          <w:b/>
          <w:sz w:val="24"/>
          <w:szCs w:val="24"/>
        </w:rPr>
        <w:tab/>
      </w:r>
      <w:r w:rsidRPr="00C30120">
        <w:rPr>
          <w:rFonts w:ascii="Arial" w:hAnsi="Arial" w:cs="Arial"/>
          <w:b/>
          <w:sz w:val="24"/>
          <w:szCs w:val="24"/>
        </w:rPr>
        <w:t>Inter</w:t>
      </w:r>
      <w:r w:rsidR="00A677A0" w:rsidRPr="00C30120">
        <w:rPr>
          <w:rFonts w:ascii="Arial" w:hAnsi="Arial" w:cs="Arial"/>
          <w:b/>
          <w:sz w:val="24"/>
          <w:szCs w:val="24"/>
        </w:rPr>
        <w:t>D</w:t>
      </w:r>
      <w:r w:rsidRPr="00C30120">
        <w:rPr>
          <w:rFonts w:ascii="Arial" w:hAnsi="Arial" w:cs="Arial"/>
          <w:b/>
          <w:sz w:val="24"/>
          <w:szCs w:val="24"/>
        </w:rPr>
        <w:t>igital</w:t>
      </w:r>
      <w:r w:rsidR="004F58C1">
        <w:rPr>
          <w:rFonts w:ascii="Arial" w:hAnsi="Arial" w:cs="Arial"/>
          <w:b/>
          <w:sz w:val="24"/>
          <w:szCs w:val="24"/>
        </w:rPr>
        <w:t>,</w:t>
      </w:r>
      <w:r w:rsidR="005E1775" w:rsidRPr="00C30120">
        <w:rPr>
          <w:rFonts w:ascii="Arial" w:hAnsi="Arial" w:cs="Arial"/>
          <w:b/>
          <w:sz w:val="24"/>
          <w:szCs w:val="24"/>
        </w:rPr>
        <w:t xml:space="preserve"> Inc.</w:t>
      </w:r>
    </w:p>
    <w:p w14:paraId="5E560AE8" w14:textId="0502758C" w:rsidR="00C4142E" w:rsidRPr="00E913CF" w:rsidRDefault="00C4142E" w:rsidP="003F4AD4">
      <w:pPr>
        <w:pStyle w:val="NoSpacing"/>
        <w:ind w:left="2016" w:hanging="2016"/>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0089041F">
        <w:rPr>
          <w:rFonts w:ascii="Arial" w:eastAsiaTheme="minorEastAsia" w:hAnsi="Arial" w:cs="Arial"/>
          <w:b/>
          <w:sz w:val="24"/>
          <w:szCs w:val="24"/>
          <w:lang w:val="en-GB" w:eastAsia="zh-CN"/>
        </w:rPr>
        <w:t xml:space="preserve">Views on PDCCH, PUCCH, and PUSCH </w:t>
      </w:r>
      <w:r w:rsidR="001B64BA">
        <w:rPr>
          <w:rFonts w:ascii="Arial" w:eastAsiaTheme="minorEastAsia" w:hAnsi="Arial" w:cs="Arial"/>
          <w:b/>
          <w:sz w:val="24"/>
          <w:szCs w:val="24"/>
          <w:lang w:val="en-GB" w:eastAsia="zh-CN"/>
        </w:rPr>
        <w:t>E</w:t>
      </w:r>
      <w:r w:rsidR="0089041F">
        <w:rPr>
          <w:rFonts w:ascii="Arial" w:eastAsiaTheme="minorEastAsia" w:hAnsi="Arial" w:cs="Arial"/>
          <w:b/>
          <w:sz w:val="24"/>
          <w:szCs w:val="24"/>
          <w:lang w:val="en-GB" w:eastAsia="zh-CN"/>
        </w:rPr>
        <w:t>nhancements for M-TRP</w:t>
      </w:r>
    </w:p>
    <w:p w14:paraId="35306FB9" w14:textId="28CE17FE" w:rsidR="00C4142E" w:rsidRPr="00E913CF" w:rsidRDefault="00C4142E" w:rsidP="003F4AD4">
      <w:pPr>
        <w:pStyle w:val="No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3F4AD4">
      <w:pPr>
        <w:pStyle w:val="NoSpacing"/>
        <w:jc w:val="both"/>
        <w:rPr>
          <w:rFonts w:ascii="Times" w:hAnsi="Times" w:cs="Times"/>
        </w:rPr>
      </w:pPr>
    </w:p>
    <w:p w14:paraId="1E3AE1A1" w14:textId="0618FE5D" w:rsidR="00C4142E" w:rsidRDefault="00C4142E" w:rsidP="003F4AD4">
      <w:pPr>
        <w:pStyle w:val="Heading1"/>
        <w:numPr>
          <w:ilvl w:val="0"/>
          <w:numId w:val="4"/>
        </w:numPr>
        <w:spacing w:before="0" w:after="0"/>
        <w:contextualSpacing/>
        <w:jc w:val="both"/>
        <w:rPr>
          <w:rFonts w:cs="Arial"/>
          <w:smallCaps/>
          <w:lang w:val="en-US"/>
        </w:rPr>
      </w:pPr>
      <w:r w:rsidRPr="00E913CF">
        <w:rPr>
          <w:rFonts w:cs="Arial"/>
          <w:smallCaps/>
          <w:lang w:val="en-US"/>
        </w:rPr>
        <w:t>Introduction</w:t>
      </w:r>
    </w:p>
    <w:p w14:paraId="78B0FD04" w14:textId="78272B2D" w:rsidR="00C35F5A" w:rsidRDefault="00C35F5A" w:rsidP="003F4AD4">
      <w:pPr>
        <w:spacing w:after="0"/>
        <w:ind w:firstLine="288"/>
        <w:jc w:val="both"/>
        <w:rPr>
          <w:rFonts w:ascii="Times" w:eastAsiaTheme="minorEastAsia" w:hAnsi="Times" w:cs="Times"/>
          <w:sz w:val="22"/>
          <w:szCs w:val="22"/>
          <w:lang w:val="en-US" w:eastAsia="zh-CN"/>
        </w:rPr>
      </w:pPr>
      <w:r>
        <w:rPr>
          <w:rFonts w:ascii="Times" w:eastAsiaTheme="minorEastAsia" w:hAnsi="Times" w:cs="Times"/>
          <w:sz w:val="22"/>
          <w:szCs w:val="22"/>
          <w:lang w:val="en-US" w:eastAsia="zh-CN"/>
        </w:rPr>
        <w:t>The</w:t>
      </w:r>
      <w:r w:rsidRPr="00C30120">
        <w:rPr>
          <w:rFonts w:ascii="Times" w:eastAsiaTheme="minorEastAsia" w:hAnsi="Times" w:cs="Times"/>
          <w:sz w:val="22"/>
          <w:szCs w:val="22"/>
          <w:lang w:val="en-US" w:eastAsia="zh-CN"/>
        </w:rPr>
        <w:t xml:space="preserve"> </w:t>
      </w:r>
      <w:r>
        <w:rPr>
          <w:rFonts w:ascii="Times" w:eastAsiaTheme="minorEastAsia" w:hAnsi="Times" w:cs="Times"/>
          <w:sz w:val="22"/>
          <w:szCs w:val="22"/>
          <w:lang w:val="en-US" w:eastAsia="zh-CN"/>
        </w:rPr>
        <w:t xml:space="preserve">work on the </w:t>
      </w:r>
      <w:r w:rsidRPr="00C30120">
        <w:rPr>
          <w:rFonts w:ascii="Times" w:eastAsiaTheme="minorEastAsia" w:hAnsi="Times" w:cs="Times"/>
          <w:sz w:val="22"/>
          <w:szCs w:val="22"/>
          <w:lang w:val="en-US" w:eastAsia="zh-CN"/>
        </w:rPr>
        <w:t>WID for Rel-17 eMIMO [1]</w:t>
      </w:r>
      <w:r>
        <w:rPr>
          <w:rFonts w:ascii="Times" w:eastAsiaTheme="minorEastAsia" w:hAnsi="Times" w:cs="Times"/>
          <w:sz w:val="22"/>
          <w:szCs w:val="22"/>
          <w:lang w:val="en-US" w:eastAsia="zh-CN"/>
        </w:rPr>
        <w:t xml:space="preserve"> kicked off in the RAN1 #102-e meeting. </w:t>
      </w:r>
      <w:r w:rsidR="00C07477">
        <w:rPr>
          <w:rFonts w:ascii="Times" w:eastAsiaTheme="minorEastAsia" w:hAnsi="Times" w:cs="Times"/>
          <w:sz w:val="22"/>
          <w:szCs w:val="22"/>
          <w:lang w:val="en-US" w:eastAsia="zh-CN"/>
        </w:rPr>
        <w:t>This AI studies the enhancements to physical channels other than PDSCH for multi-TRP operation as laid out in the WID:</w:t>
      </w:r>
    </w:p>
    <w:p w14:paraId="11B05709" w14:textId="77777777" w:rsidR="00463D6F" w:rsidRDefault="00463D6F" w:rsidP="003F4AD4">
      <w:pPr>
        <w:spacing w:after="0"/>
        <w:ind w:firstLine="288"/>
        <w:jc w:val="both"/>
        <w:rPr>
          <w:rFonts w:ascii="Times" w:eastAsiaTheme="minorEastAsia" w:hAnsi="Times" w:cs="Times"/>
          <w:sz w:val="22"/>
          <w:szCs w:val="22"/>
          <w:lang w:val="en-US" w:eastAsia="zh-CN"/>
        </w:rPr>
      </w:pPr>
    </w:p>
    <w:tbl>
      <w:tblPr>
        <w:tblStyle w:val="TableGrid"/>
        <w:tblW w:w="0" w:type="auto"/>
        <w:tblLook w:val="04A0" w:firstRow="1" w:lastRow="0" w:firstColumn="1" w:lastColumn="0" w:noHBand="0" w:noVBand="1"/>
      </w:tblPr>
      <w:tblGrid>
        <w:gridCol w:w="10160"/>
      </w:tblGrid>
      <w:tr w:rsidR="00C07477" w:rsidRPr="003F4AD4" w14:paraId="6F675289" w14:textId="77777777" w:rsidTr="00C07477">
        <w:tc>
          <w:tcPr>
            <w:tcW w:w="10160" w:type="dxa"/>
          </w:tcPr>
          <w:p w14:paraId="1F4AC9A7" w14:textId="77777777" w:rsidR="00C07477" w:rsidRPr="003F4AD4" w:rsidRDefault="00C07477" w:rsidP="003F4AD4">
            <w:pPr>
              <w:pStyle w:val="ListParagraph"/>
              <w:numPr>
                <w:ilvl w:val="0"/>
                <w:numId w:val="19"/>
              </w:numPr>
              <w:spacing w:before="0" w:line="240" w:lineRule="auto"/>
              <w:rPr>
                <w:rFonts w:ascii="Times New Roman" w:hAnsi="Times New Roman"/>
                <w:i/>
                <w:iCs/>
              </w:rPr>
            </w:pPr>
            <w:r w:rsidRPr="003F4AD4">
              <w:rPr>
                <w:rFonts w:ascii="Times New Roman" w:hAnsi="Times New Roman"/>
                <w:i/>
                <w:iCs/>
              </w:rPr>
              <w:t>Enhancement on the support for multi-TRP deployment, targeting both FR1 and FR2:</w:t>
            </w:r>
          </w:p>
          <w:p w14:paraId="2CDE837E" w14:textId="31CBD90F" w:rsidR="00C07477" w:rsidRPr="003F4AD4" w:rsidRDefault="00C07477" w:rsidP="003F4AD4">
            <w:pPr>
              <w:pStyle w:val="ListParagraph"/>
              <w:numPr>
                <w:ilvl w:val="1"/>
                <w:numId w:val="19"/>
              </w:numPr>
              <w:spacing w:before="0" w:line="240" w:lineRule="auto"/>
              <w:ind w:left="1440"/>
              <w:rPr>
                <w:rFonts w:ascii="Times New Roman" w:hAnsi="Times New Roman"/>
              </w:rPr>
            </w:pPr>
            <w:r w:rsidRPr="003F4AD4">
              <w:rPr>
                <w:rFonts w:ascii="Times New Roman" w:hAnsi="Times New Roman"/>
                <w:i/>
                <w:iCs/>
              </w:rPr>
              <w:t>Identify and specify features to improve reliability and robustness for channels other than PDSCH (that is, PDCCH, PUSCH, and PUCCH) using multi-TRP and/or multi-panel, with Rel.16 reliability features as the baseline</w:t>
            </w:r>
            <w:r w:rsidRPr="003F4AD4">
              <w:rPr>
                <w:rFonts w:ascii="Times New Roman" w:hAnsi="Times New Roman"/>
              </w:rPr>
              <w:t xml:space="preserve"> </w:t>
            </w:r>
          </w:p>
        </w:tc>
      </w:tr>
    </w:tbl>
    <w:p w14:paraId="1A94544B" w14:textId="77777777" w:rsidR="00C07477" w:rsidRPr="00586AE2" w:rsidRDefault="00C07477" w:rsidP="003F4AD4">
      <w:pPr>
        <w:spacing w:after="0"/>
        <w:ind w:firstLine="288"/>
        <w:jc w:val="both"/>
        <w:rPr>
          <w:rFonts w:ascii="Times" w:eastAsiaTheme="minorEastAsia" w:hAnsi="Times" w:cs="Times"/>
          <w:sz w:val="22"/>
          <w:szCs w:val="22"/>
          <w:lang w:val="en-US" w:eastAsia="zh-CN"/>
        </w:rPr>
      </w:pPr>
    </w:p>
    <w:p w14:paraId="75E061AF" w14:textId="2309BA9B" w:rsidR="009962ED" w:rsidRDefault="006441DD" w:rsidP="00A57050">
      <w:pPr>
        <w:pStyle w:val="BodyText"/>
        <w:spacing w:after="0"/>
        <w:ind w:firstLine="288"/>
        <w:rPr>
          <w:rFonts w:eastAsiaTheme="minorEastAsia" w:cs="Times"/>
          <w:sz w:val="22"/>
          <w:szCs w:val="22"/>
          <w:lang w:eastAsia="zh-CN"/>
        </w:rPr>
      </w:pPr>
      <w:r>
        <w:rPr>
          <w:rFonts w:eastAsiaTheme="minorEastAsia" w:cs="Times"/>
          <w:sz w:val="22"/>
          <w:szCs w:val="22"/>
          <w:lang w:eastAsia="zh-CN"/>
        </w:rPr>
        <w:t xml:space="preserve">In this contribution, we provide our views on the </w:t>
      </w:r>
      <w:r w:rsidR="00A57050">
        <w:rPr>
          <w:rFonts w:eastAsiaTheme="minorEastAsia" w:cs="Times"/>
          <w:sz w:val="22"/>
          <w:szCs w:val="22"/>
          <w:lang w:eastAsia="zh-CN"/>
        </w:rPr>
        <w:t xml:space="preserve">remaining </w:t>
      </w:r>
      <w:r>
        <w:rPr>
          <w:rFonts w:eastAsiaTheme="minorEastAsia" w:cs="Times"/>
          <w:sz w:val="22"/>
          <w:szCs w:val="22"/>
          <w:lang w:eastAsia="zh-CN"/>
        </w:rPr>
        <w:t xml:space="preserve">open issues on PDCCH, PUCCH, and PUSCH enhancements. </w:t>
      </w:r>
    </w:p>
    <w:p w14:paraId="0833213F" w14:textId="6C789782" w:rsidR="008975FD" w:rsidRDefault="004C0AA4" w:rsidP="003F4AD4">
      <w:pPr>
        <w:pStyle w:val="BodyText"/>
        <w:spacing w:after="0"/>
        <w:ind w:firstLine="288"/>
        <w:rPr>
          <w:rFonts w:eastAsiaTheme="minorEastAsia" w:cs="Times"/>
          <w:sz w:val="22"/>
          <w:szCs w:val="22"/>
          <w:lang w:eastAsia="zh-CN"/>
        </w:rPr>
      </w:pPr>
      <w:r>
        <w:rPr>
          <w:rFonts w:eastAsiaTheme="minorEastAsia" w:cs="Times"/>
          <w:sz w:val="22"/>
          <w:szCs w:val="22"/>
          <w:lang w:eastAsia="zh-CN"/>
        </w:rPr>
        <w:t xml:space="preserve"> </w:t>
      </w:r>
    </w:p>
    <w:p w14:paraId="44C008F5" w14:textId="3FA7AEF1" w:rsidR="005A1DFC" w:rsidRPr="00D22A58" w:rsidRDefault="00413760" w:rsidP="003F4AD4">
      <w:pPr>
        <w:pStyle w:val="Heading1"/>
        <w:numPr>
          <w:ilvl w:val="0"/>
          <w:numId w:val="4"/>
        </w:numPr>
        <w:spacing w:before="0" w:after="0"/>
        <w:contextualSpacing/>
        <w:jc w:val="both"/>
        <w:rPr>
          <w:rFonts w:cs="Arial"/>
          <w:smallCaps/>
          <w:lang w:val="en-US"/>
        </w:rPr>
      </w:pPr>
      <w:r>
        <w:rPr>
          <w:rFonts w:cs="Arial"/>
          <w:smallCaps/>
          <w:lang w:val="en-US"/>
        </w:rPr>
        <w:t>PDCCH</w:t>
      </w:r>
    </w:p>
    <w:p w14:paraId="439D6FA7" w14:textId="1020F952" w:rsidR="00AE2E07" w:rsidRPr="007E3526" w:rsidRDefault="00AE2E07" w:rsidP="003F4AD4">
      <w:pPr>
        <w:spacing w:after="0"/>
        <w:jc w:val="both"/>
        <w:rPr>
          <w:rFonts w:ascii="Times" w:hAnsi="Times" w:cs="Times"/>
          <w:b/>
          <w:bCs/>
          <w:sz w:val="22"/>
          <w:szCs w:val="22"/>
        </w:rPr>
      </w:pPr>
      <w:r w:rsidRPr="007E3526">
        <w:rPr>
          <w:rFonts w:ascii="Times" w:hAnsi="Times" w:cs="Times"/>
          <w:b/>
          <w:bCs/>
          <w:sz w:val="22"/>
          <w:szCs w:val="22"/>
          <w:highlight w:val="lightGray"/>
        </w:rPr>
        <w:t>Rel-17 PDCCH design</w:t>
      </w:r>
    </w:p>
    <w:p w14:paraId="107F6D0E" w14:textId="77777777" w:rsidR="00A539A1" w:rsidRDefault="00100ABE" w:rsidP="003F4AD4">
      <w:pPr>
        <w:spacing w:after="0"/>
        <w:ind w:firstLine="288"/>
        <w:jc w:val="both"/>
        <w:rPr>
          <w:rFonts w:ascii="Times" w:hAnsi="Times" w:cs="Times"/>
          <w:sz w:val="22"/>
          <w:szCs w:val="22"/>
        </w:rPr>
      </w:pPr>
      <w:r w:rsidRPr="00D22A58">
        <w:rPr>
          <w:rFonts w:ascii="Times" w:hAnsi="Times" w:cs="Times"/>
          <w:sz w:val="22"/>
          <w:szCs w:val="22"/>
        </w:rPr>
        <w:t xml:space="preserve">For non-SFN scheme, </w:t>
      </w:r>
      <w:r w:rsidR="007A643D" w:rsidRPr="00D22A58">
        <w:rPr>
          <w:rFonts w:ascii="Times" w:hAnsi="Times" w:cs="Times"/>
          <w:sz w:val="22"/>
          <w:szCs w:val="22"/>
        </w:rPr>
        <w:t>Rel-17 PDCCH design is illustrated</w:t>
      </w:r>
      <w:r w:rsidRPr="00D22A58">
        <w:rPr>
          <w:rFonts w:ascii="Times" w:hAnsi="Times" w:cs="Times"/>
          <w:sz w:val="22"/>
          <w:szCs w:val="22"/>
        </w:rPr>
        <w:t xml:space="preserve"> in </w:t>
      </w:r>
      <w:r w:rsidRPr="00D22A58">
        <w:rPr>
          <w:rFonts w:ascii="Times" w:hAnsi="Times" w:cs="Times"/>
          <w:sz w:val="22"/>
          <w:szCs w:val="22"/>
        </w:rPr>
        <w:fldChar w:fldCharType="begin"/>
      </w:r>
      <w:r w:rsidRPr="00D22A58">
        <w:rPr>
          <w:rFonts w:ascii="Times" w:hAnsi="Times" w:cs="Times"/>
          <w:sz w:val="22"/>
          <w:szCs w:val="22"/>
        </w:rPr>
        <w:instrText xml:space="preserve"> REF _Ref65072948 \h </w:instrText>
      </w:r>
      <w:r w:rsidR="003A4AEE" w:rsidRPr="00D22A58">
        <w:rPr>
          <w:rFonts w:ascii="Times" w:hAnsi="Times" w:cs="Times"/>
          <w:sz w:val="22"/>
          <w:szCs w:val="22"/>
        </w:rPr>
        <w:instrText xml:space="preserve"> \* MERGEFORMAT </w:instrText>
      </w:r>
      <w:r w:rsidRPr="00D22A58">
        <w:rPr>
          <w:rFonts w:ascii="Times" w:hAnsi="Times" w:cs="Times"/>
          <w:sz w:val="22"/>
          <w:szCs w:val="22"/>
        </w:rPr>
      </w:r>
      <w:r w:rsidRPr="00D22A58">
        <w:rPr>
          <w:rFonts w:ascii="Times" w:hAnsi="Times" w:cs="Times"/>
          <w:sz w:val="22"/>
          <w:szCs w:val="22"/>
        </w:rPr>
        <w:fldChar w:fldCharType="separate"/>
      </w:r>
      <w:r w:rsidRPr="00D22A58">
        <w:rPr>
          <w:rFonts w:ascii="Times" w:hAnsi="Times" w:cs="Times"/>
          <w:sz w:val="22"/>
          <w:szCs w:val="22"/>
        </w:rPr>
        <w:t xml:space="preserve">Figure </w:t>
      </w:r>
      <w:r w:rsidRPr="00D22A58">
        <w:rPr>
          <w:rFonts w:ascii="Times" w:hAnsi="Times" w:cs="Times"/>
          <w:noProof/>
          <w:sz w:val="22"/>
          <w:szCs w:val="22"/>
        </w:rPr>
        <w:t>1</w:t>
      </w:r>
      <w:r w:rsidRPr="00D22A58">
        <w:rPr>
          <w:rFonts w:ascii="Times" w:hAnsi="Times" w:cs="Times"/>
          <w:sz w:val="22"/>
          <w:szCs w:val="22"/>
        </w:rPr>
        <w:fldChar w:fldCharType="end"/>
      </w:r>
      <w:r w:rsidRPr="00D22A58">
        <w:rPr>
          <w:rFonts w:ascii="Times" w:hAnsi="Times" w:cs="Times"/>
          <w:sz w:val="22"/>
          <w:szCs w:val="22"/>
        </w:rPr>
        <w:t xml:space="preserve"> </w:t>
      </w:r>
      <w:r w:rsidR="007A643D" w:rsidRPr="00D22A58">
        <w:rPr>
          <w:rFonts w:ascii="Times" w:hAnsi="Times" w:cs="Times"/>
          <w:sz w:val="22"/>
          <w:szCs w:val="22"/>
        </w:rPr>
        <w:t>based on the</w:t>
      </w:r>
      <w:r w:rsidR="00D22FEF" w:rsidRPr="00D22A58">
        <w:rPr>
          <w:rFonts w:ascii="Times" w:hAnsi="Times" w:cs="Times"/>
          <w:sz w:val="22"/>
          <w:szCs w:val="22"/>
        </w:rPr>
        <w:t xml:space="preserve"> progress achieved so far</w:t>
      </w:r>
      <w:r w:rsidRPr="00D22A58">
        <w:rPr>
          <w:rFonts w:ascii="Times" w:hAnsi="Times" w:cs="Times"/>
          <w:sz w:val="22"/>
          <w:szCs w:val="22"/>
        </w:rPr>
        <w:t>. Two TRPs send repetitions of the same PDCCH</w:t>
      </w:r>
      <w:r w:rsidR="001C6175" w:rsidRPr="00D22A58">
        <w:rPr>
          <w:rFonts w:ascii="Times" w:hAnsi="Times" w:cs="Times"/>
          <w:sz w:val="22"/>
          <w:szCs w:val="22"/>
        </w:rPr>
        <w:t xml:space="preserve"> with different beams</w:t>
      </w:r>
      <w:r w:rsidRPr="00D22A58">
        <w:rPr>
          <w:rFonts w:ascii="Times" w:hAnsi="Times" w:cs="Times"/>
          <w:sz w:val="22"/>
          <w:szCs w:val="22"/>
        </w:rPr>
        <w:t>. Each repetition is associated with one TCI</w:t>
      </w:r>
      <w:r w:rsidR="006C76B5" w:rsidRPr="00D22A58">
        <w:rPr>
          <w:rFonts w:ascii="Times" w:hAnsi="Times" w:cs="Times"/>
          <w:sz w:val="22"/>
          <w:szCs w:val="22"/>
        </w:rPr>
        <w:t xml:space="preserve"> </w:t>
      </w:r>
      <w:r w:rsidR="001C6175" w:rsidRPr="00D22A58">
        <w:rPr>
          <w:rFonts w:ascii="Times" w:hAnsi="Times" w:cs="Times"/>
          <w:sz w:val="22"/>
          <w:szCs w:val="22"/>
        </w:rPr>
        <w:t>to</w:t>
      </w:r>
      <w:r w:rsidR="006C76B5" w:rsidRPr="00D22A58">
        <w:rPr>
          <w:rFonts w:ascii="Times" w:hAnsi="Times" w:cs="Times"/>
          <w:sz w:val="22"/>
          <w:szCs w:val="22"/>
        </w:rPr>
        <w:t xml:space="preserve"> enhance the spatial diversity</w:t>
      </w:r>
      <w:r w:rsidR="006612E7" w:rsidRPr="00D22A58">
        <w:rPr>
          <w:rFonts w:ascii="Times" w:hAnsi="Times" w:cs="Times"/>
          <w:sz w:val="22"/>
          <w:szCs w:val="22"/>
        </w:rPr>
        <w:t xml:space="preserve"> of the PDCCH transmission</w:t>
      </w:r>
      <w:r w:rsidRPr="00D22A58">
        <w:rPr>
          <w:rFonts w:ascii="Times" w:hAnsi="Times" w:cs="Times"/>
          <w:sz w:val="22"/>
          <w:szCs w:val="22"/>
        </w:rPr>
        <w:t xml:space="preserve">. The repetitions </w:t>
      </w:r>
      <w:r w:rsidR="0024084F" w:rsidRPr="00D22A58">
        <w:rPr>
          <w:rFonts w:ascii="Times" w:hAnsi="Times" w:cs="Times"/>
          <w:sz w:val="22"/>
          <w:szCs w:val="22"/>
        </w:rPr>
        <w:t>are in</w:t>
      </w:r>
      <w:r w:rsidRPr="00D22A58">
        <w:rPr>
          <w:rFonts w:ascii="Times" w:hAnsi="Times" w:cs="Times"/>
          <w:sz w:val="22"/>
          <w:szCs w:val="22"/>
        </w:rPr>
        <w:t xml:space="preserve"> different CORESETs, </w:t>
      </w:r>
      <w:r w:rsidR="00E061E2" w:rsidRPr="00D22A58">
        <w:rPr>
          <w:rFonts w:ascii="Times" w:hAnsi="Times" w:cs="Times"/>
          <w:sz w:val="22"/>
          <w:szCs w:val="22"/>
        </w:rPr>
        <w:t xml:space="preserve">and </w:t>
      </w:r>
      <w:r w:rsidRPr="00D22A58">
        <w:rPr>
          <w:rFonts w:ascii="Times" w:hAnsi="Times" w:cs="Times"/>
          <w:sz w:val="22"/>
          <w:szCs w:val="22"/>
        </w:rPr>
        <w:t xml:space="preserve">each </w:t>
      </w:r>
      <w:r w:rsidR="00E061E2" w:rsidRPr="00D22A58">
        <w:rPr>
          <w:rFonts w:ascii="Times" w:hAnsi="Times" w:cs="Times"/>
          <w:sz w:val="22"/>
          <w:szCs w:val="22"/>
        </w:rPr>
        <w:t>CORESET has its</w:t>
      </w:r>
      <w:r w:rsidRPr="00D22A58">
        <w:rPr>
          <w:rFonts w:ascii="Times" w:hAnsi="Times" w:cs="Times"/>
          <w:sz w:val="22"/>
          <w:szCs w:val="22"/>
        </w:rPr>
        <w:t xml:space="preserve"> own SS. </w:t>
      </w:r>
      <w:r w:rsidR="0024084F" w:rsidRPr="00D22A58">
        <w:rPr>
          <w:rFonts w:ascii="Times" w:hAnsi="Times" w:cs="Times"/>
          <w:sz w:val="22"/>
          <w:szCs w:val="22"/>
        </w:rPr>
        <w:t>This follows a similar design to Rel-16 where each CORESET and SS are configured with one TCI.</w:t>
      </w:r>
    </w:p>
    <w:p w14:paraId="67D1B03B" w14:textId="396FC904" w:rsidR="00100ABE" w:rsidRPr="00D22A58" w:rsidRDefault="0024084F" w:rsidP="003F4AD4">
      <w:pPr>
        <w:spacing w:after="0"/>
        <w:ind w:firstLine="288"/>
        <w:jc w:val="both"/>
        <w:rPr>
          <w:rFonts w:ascii="Times" w:hAnsi="Times" w:cs="Times"/>
          <w:sz w:val="22"/>
          <w:szCs w:val="22"/>
        </w:rPr>
      </w:pPr>
      <w:r w:rsidRPr="00D22A58">
        <w:rPr>
          <w:rFonts w:ascii="Times" w:hAnsi="Times" w:cs="Times"/>
          <w:sz w:val="22"/>
          <w:szCs w:val="22"/>
        </w:rPr>
        <w:t xml:space="preserve"> </w:t>
      </w:r>
    </w:p>
    <w:p w14:paraId="55C7A5FC" w14:textId="77777777" w:rsidR="00A539A1" w:rsidRPr="007E3526" w:rsidRDefault="00A539A1" w:rsidP="00A539A1">
      <w:pPr>
        <w:spacing w:after="0"/>
        <w:rPr>
          <w:rFonts w:ascii="Times" w:hAnsi="Times" w:cs="Times"/>
          <w:b/>
          <w:bCs/>
          <w:sz w:val="22"/>
          <w:szCs w:val="22"/>
          <w:lang w:val="en-US"/>
        </w:rPr>
      </w:pPr>
      <w:r w:rsidRPr="007E3526">
        <w:rPr>
          <w:rFonts w:ascii="Times" w:hAnsi="Times" w:cs="Times"/>
          <w:b/>
          <w:bCs/>
          <w:sz w:val="22"/>
          <w:szCs w:val="22"/>
          <w:highlight w:val="lightGray"/>
          <w:lang w:val="en-US"/>
        </w:rPr>
        <w:t>PUCCH resource determination</w:t>
      </w:r>
    </w:p>
    <w:p w14:paraId="673792A8" w14:textId="77777777" w:rsidR="00A539A1" w:rsidRDefault="00A539A1" w:rsidP="00A539A1">
      <w:pPr>
        <w:spacing w:after="0"/>
        <w:ind w:firstLine="288"/>
        <w:jc w:val="both"/>
        <w:rPr>
          <w:rFonts w:ascii="Times" w:hAnsi="Times" w:cs="Times"/>
          <w:sz w:val="22"/>
          <w:szCs w:val="22"/>
          <w:lang w:val="en-US"/>
        </w:rPr>
      </w:pPr>
      <w:r w:rsidRPr="00D22A58">
        <w:rPr>
          <w:rFonts w:ascii="Times" w:hAnsi="Times" w:cs="Times"/>
          <w:sz w:val="22"/>
          <w:szCs w:val="22"/>
          <w:lang w:val="en-US"/>
        </w:rPr>
        <w:t xml:space="preserve">Based on this design, there is an issue with PUCCH resource determination. </w:t>
      </w:r>
      <w:r w:rsidRPr="00D22A58">
        <w:rPr>
          <w:rFonts w:ascii="Times" w:hAnsi="Times" w:cs="Times"/>
          <w:sz w:val="22"/>
          <w:szCs w:val="22"/>
        </w:rPr>
        <w:t xml:space="preserve">In Rel-16, the UE receives a DL DCI and the UE determines the PUCCH resources where it can send feedback. The PUCCH resource is indicated through the PUCCH resource index as </w:t>
      </w:r>
      <m:oMath>
        <m:sSub>
          <m:sSubPr>
            <m:ctrlPr>
              <w:rPr>
                <w:rFonts w:ascii="Cambria Math" w:hAnsi="Cambria Math" w:cs="Times"/>
                <w:i/>
                <w:sz w:val="22"/>
                <w:szCs w:val="22"/>
                <w:lang w:val="en-US"/>
              </w:rPr>
            </m:ctrlPr>
          </m:sSubPr>
          <m:e>
            <m:r>
              <w:rPr>
                <w:rFonts w:ascii="Cambria Math" w:hAnsi="Cambria Math" w:cs="Times"/>
                <w:sz w:val="22"/>
                <w:szCs w:val="22"/>
                <w:lang w:val="en-US"/>
              </w:rPr>
              <m:t>r</m:t>
            </m:r>
          </m:e>
          <m:sub>
            <m:r>
              <m:rPr>
                <m:sty m:val="p"/>
              </m:rPr>
              <w:rPr>
                <w:rFonts w:ascii="Cambria Math" w:hAnsi="Cambria Math" w:cs="Times"/>
                <w:sz w:val="22"/>
                <w:szCs w:val="22"/>
                <w:lang w:val="en-US"/>
              </w:rPr>
              <m:t>PUCCH</m:t>
            </m:r>
          </m:sub>
        </m:sSub>
        <m:r>
          <w:rPr>
            <w:rFonts w:ascii="Cambria Math" w:hAnsi="Cambria Math" w:cs="Times"/>
            <w:sz w:val="22"/>
            <w:szCs w:val="22"/>
            <w:lang w:val="en-US"/>
          </w:rPr>
          <m:t>=</m:t>
        </m:r>
        <m:d>
          <m:dPr>
            <m:begChr m:val="⌊"/>
            <m:endChr m:val="⌋"/>
            <m:ctrlPr>
              <w:rPr>
                <w:rFonts w:ascii="Cambria Math" w:hAnsi="Cambria Math" w:cs="Times"/>
                <w:i/>
                <w:sz w:val="22"/>
                <w:szCs w:val="22"/>
                <w:lang w:val="en-US"/>
              </w:rPr>
            </m:ctrlPr>
          </m:dPr>
          <m:e>
            <m:f>
              <m:fPr>
                <m:ctrlPr>
                  <w:rPr>
                    <w:rFonts w:ascii="Cambria Math" w:hAnsi="Cambria Math" w:cs="Times"/>
                    <w:i/>
                    <w:sz w:val="22"/>
                    <w:szCs w:val="22"/>
                    <w:lang w:val="en-US"/>
                  </w:rPr>
                </m:ctrlPr>
              </m:fPr>
              <m:num>
                <m:r>
                  <w:rPr>
                    <w:rFonts w:ascii="Cambria Math" w:hAnsi="Cambria Math" w:cs="Times"/>
                    <w:sz w:val="22"/>
                    <w:szCs w:val="22"/>
                    <w:lang w:val="en-US"/>
                  </w:rPr>
                  <m:t>2</m:t>
                </m:r>
                <m:sSub>
                  <m:sSubPr>
                    <m:ctrlPr>
                      <w:rPr>
                        <w:rFonts w:ascii="Cambria Math" w:hAnsi="Cambria Math" w:cs="Times"/>
                        <w:i/>
                        <w:sz w:val="22"/>
                        <w:szCs w:val="22"/>
                        <w:lang w:val="en-US"/>
                      </w:rPr>
                    </m:ctrlPr>
                  </m:sSubPr>
                  <m:e>
                    <m:r>
                      <w:rPr>
                        <w:rFonts w:ascii="Cambria Math" w:hAnsi="Cambria Math" w:cs="Times"/>
                        <w:sz w:val="22"/>
                        <w:szCs w:val="22"/>
                      </w:rPr>
                      <m:t>⋅</m:t>
                    </m:r>
                    <m:r>
                      <w:rPr>
                        <w:rFonts w:ascii="Cambria Math" w:hAnsi="Cambria Math" w:cs="Times"/>
                        <w:sz w:val="22"/>
                        <w:szCs w:val="22"/>
                        <w:lang w:val="en-US"/>
                      </w:rPr>
                      <m:t>n</m:t>
                    </m:r>
                  </m:e>
                  <m:sub>
                    <m:r>
                      <m:rPr>
                        <m:sty m:val="p"/>
                      </m:rPr>
                      <w:rPr>
                        <w:rFonts w:ascii="Cambria Math" w:hAnsi="Cambria Math" w:cs="Times"/>
                        <w:sz w:val="22"/>
                        <w:szCs w:val="22"/>
                        <w:lang w:val="en-US"/>
                      </w:rPr>
                      <m:t>CCE,0</m:t>
                    </m:r>
                  </m:sub>
                </m:sSub>
              </m:num>
              <m:den>
                <m:sSub>
                  <m:sSubPr>
                    <m:ctrlPr>
                      <w:rPr>
                        <w:rFonts w:ascii="Cambria Math" w:hAnsi="Cambria Math" w:cs="Times"/>
                        <w:i/>
                        <w:sz w:val="22"/>
                        <w:szCs w:val="22"/>
                        <w:lang w:val="en-US"/>
                      </w:rPr>
                    </m:ctrlPr>
                  </m:sSubPr>
                  <m:e>
                    <m:r>
                      <w:rPr>
                        <w:rFonts w:ascii="Cambria Math" w:hAnsi="Cambria Math" w:cs="Times"/>
                        <w:sz w:val="22"/>
                        <w:szCs w:val="22"/>
                        <w:lang w:val="en-US"/>
                      </w:rPr>
                      <m:t>N</m:t>
                    </m:r>
                  </m:e>
                  <m:sub>
                    <m:r>
                      <m:rPr>
                        <m:sty m:val="p"/>
                      </m:rPr>
                      <w:rPr>
                        <w:rFonts w:ascii="Cambria Math" w:hAnsi="Cambria Math" w:cs="Times"/>
                        <w:sz w:val="22"/>
                        <w:szCs w:val="22"/>
                        <w:lang w:val="en-US"/>
                      </w:rPr>
                      <m:t>CCE</m:t>
                    </m:r>
                  </m:sub>
                </m:sSub>
              </m:den>
            </m:f>
          </m:e>
        </m:d>
        <m:r>
          <w:rPr>
            <w:rFonts w:ascii="Cambria Math" w:hAnsi="Cambria Math" w:cs="Times"/>
            <w:sz w:val="22"/>
            <w:szCs w:val="22"/>
            <w:lang w:val="en-US"/>
          </w:rPr>
          <m:t>+2</m:t>
        </m:r>
        <m:r>
          <w:rPr>
            <w:rFonts w:ascii="Cambria Math" w:hAnsi="Cambria Math" w:cs="Times"/>
            <w:sz w:val="22"/>
            <w:szCs w:val="22"/>
          </w:rPr>
          <m:t>⋅</m:t>
        </m:r>
        <m:sSub>
          <m:sSubPr>
            <m:ctrlPr>
              <w:rPr>
                <w:rFonts w:ascii="Cambria Math" w:hAnsi="Cambria Math" w:cs="Times"/>
                <w:i/>
                <w:sz w:val="22"/>
                <w:szCs w:val="22"/>
                <w:lang w:val="en-US"/>
              </w:rPr>
            </m:ctrlPr>
          </m:sSubPr>
          <m:e>
            <m:r>
              <w:rPr>
                <w:rFonts w:ascii="Cambria Math" w:hAnsi="Cambria Math" w:cs="Times"/>
                <w:sz w:val="22"/>
                <w:szCs w:val="22"/>
                <w:lang w:val="en-US"/>
              </w:rPr>
              <m:t>∆</m:t>
            </m:r>
          </m:e>
          <m:sub>
            <m:r>
              <m:rPr>
                <m:sty m:val="p"/>
              </m:rPr>
              <w:rPr>
                <w:rFonts w:ascii="Cambria Math" w:hAnsi="Cambria Math" w:cs="Times"/>
                <w:sz w:val="22"/>
                <w:szCs w:val="22"/>
                <w:lang w:val="en-US"/>
              </w:rPr>
              <m:t>PRI</m:t>
            </m:r>
          </m:sub>
        </m:sSub>
      </m:oMath>
      <w:r w:rsidRPr="00D22A58">
        <w:rPr>
          <w:rFonts w:ascii="Times" w:hAnsi="Times" w:cs="Times"/>
          <w:sz w:val="22"/>
          <w:szCs w:val="22"/>
          <w:lang w:val="en-US"/>
        </w:rPr>
        <w:t xml:space="preserve"> , where the PRI is explicitly given by the DCI. The starting CCE index, </w:t>
      </w:r>
      <m:oMath>
        <m:sSub>
          <m:sSubPr>
            <m:ctrlPr>
              <w:rPr>
                <w:rFonts w:ascii="Cambria Math" w:hAnsi="Cambria Math" w:cs="Times"/>
                <w:i/>
                <w:sz w:val="22"/>
                <w:szCs w:val="22"/>
                <w:lang w:val="en-US"/>
              </w:rPr>
            </m:ctrlPr>
          </m:sSubPr>
          <m:e>
            <m:r>
              <w:rPr>
                <w:rFonts w:ascii="Cambria Math" w:hAnsi="Cambria Math" w:cs="Times"/>
                <w:sz w:val="22"/>
                <w:szCs w:val="22"/>
                <w:lang w:val="en-US"/>
              </w:rPr>
              <m:t>n</m:t>
            </m:r>
          </m:e>
          <m:sub>
            <m:r>
              <m:rPr>
                <m:sty m:val="p"/>
              </m:rPr>
              <w:rPr>
                <w:rFonts w:ascii="Cambria Math" w:hAnsi="Cambria Math" w:cs="Times"/>
                <w:sz w:val="22"/>
                <w:szCs w:val="22"/>
                <w:lang w:val="en-US"/>
              </w:rPr>
              <m:t>CCE,0</m:t>
            </m:r>
          </m:sub>
        </m:sSub>
      </m:oMath>
      <w:r w:rsidRPr="00D22A58">
        <w:rPr>
          <w:rFonts w:ascii="Times" w:hAnsi="Times" w:cs="Times"/>
          <w:sz w:val="22"/>
          <w:szCs w:val="22"/>
          <w:lang w:val="en-US"/>
        </w:rPr>
        <w:t xml:space="preserve">, and number of CCEs, </w:t>
      </w:r>
      <m:oMath>
        <m:sSub>
          <m:sSubPr>
            <m:ctrlPr>
              <w:rPr>
                <w:rFonts w:ascii="Cambria Math" w:hAnsi="Cambria Math" w:cs="Times"/>
                <w:i/>
                <w:sz w:val="22"/>
                <w:szCs w:val="22"/>
                <w:lang w:val="en-US"/>
              </w:rPr>
            </m:ctrlPr>
          </m:sSubPr>
          <m:e>
            <m:r>
              <w:rPr>
                <w:rFonts w:ascii="Cambria Math" w:hAnsi="Cambria Math" w:cs="Times"/>
                <w:sz w:val="22"/>
                <w:szCs w:val="22"/>
                <w:lang w:val="en-US"/>
              </w:rPr>
              <m:t>N</m:t>
            </m:r>
          </m:e>
          <m:sub>
            <m:r>
              <m:rPr>
                <m:sty m:val="p"/>
              </m:rPr>
              <w:rPr>
                <w:rFonts w:ascii="Cambria Math" w:hAnsi="Cambria Math" w:cs="Times"/>
                <w:sz w:val="22"/>
                <w:szCs w:val="22"/>
                <w:lang w:val="en-US"/>
              </w:rPr>
              <m:t>CCE</m:t>
            </m:r>
          </m:sub>
        </m:sSub>
      </m:oMath>
      <w:r w:rsidRPr="00D22A58">
        <w:rPr>
          <w:rFonts w:ascii="Times" w:hAnsi="Times" w:cs="Times"/>
          <w:sz w:val="22"/>
          <w:szCs w:val="22"/>
          <w:lang w:val="en-US"/>
        </w:rPr>
        <w:t xml:space="preserve">, are determined based on the CORESET configuration where the PDCCH is sent. However, for Rel-17 enhancements, the PDCCH repetitions are received on two different CORESETs. Therefore, there is an ambiguity as to which CORESET should be used to determine </w:t>
      </w:r>
      <m:oMath>
        <m:sSub>
          <m:sSubPr>
            <m:ctrlPr>
              <w:rPr>
                <w:rFonts w:ascii="Cambria Math" w:hAnsi="Cambria Math" w:cs="Times"/>
                <w:i/>
                <w:sz w:val="22"/>
                <w:szCs w:val="22"/>
                <w:lang w:val="en-US"/>
              </w:rPr>
            </m:ctrlPr>
          </m:sSubPr>
          <m:e>
            <m:r>
              <w:rPr>
                <w:rFonts w:ascii="Cambria Math" w:hAnsi="Cambria Math" w:cs="Times"/>
                <w:sz w:val="22"/>
                <w:szCs w:val="22"/>
                <w:lang w:val="en-US"/>
              </w:rPr>
              <m:t>n</m:t>
            </m:r>
          </m:e>
          <m:sub>
            <m:r>
              <m:rPr>
                <m:sty m:val="p"/>
              </m:rPr>
              <w:rPr>
                <w:rFonts w:ascii="Cambria Math" w:hAnsi="Cambria Math" w:cs="Times"/>
                <w:sz w:val="22"/>
                <w:szCs w:val="22"/>
                <w:lang w:val="en-US"/>
              </w:rPr>
              <m:t>CCE,0</m:t>
            </m:r>
          </m:sub>
        </m:sSub>
      </m:oMath>
      <w:r w:rsidRPr="00D22A58">
        <w:rPr>
          <w:rFonts w:ascii="Times" w:hAnsi="Times" w:cs="Times"/>
          <w:sz w:val="22"/>
          <w:szCs w:val="22"/>
          <w:lang w:val="en-US"/>
        </w:rPr>
        <w:t xml:space="preserve"> and </w:t>
      </w:r>
      <m:oMath>
        <m:sSub>
          <m:sSubPr>
            <m:ctrlPr>
              <w:rPr>
                <w:rFonts w:ascii="Cambria Math" w:hAnsi="Cambria Math" w:cs="Times"/>
                <w:i/>
                <w:sz w:val="22"/>
                <w:szCs w:val="22"/>
                <w:lang w:val="en-US"/>
              </w:rPr>
            </m:ctrlPr>
          </m:sSubPr>
          <m:e>
            <m:r>
              <w:rPr>
                <w:rFonts w:ascii="Cambria Math" w:hAnsi="Cambria Math" w:cs="Times"/>
                <w:sz w:val="22"/>
                <w:szCs w:val="22"/>
                <w:lang w:val="en-US"/>
              </w:rPr>
              <m:t>N</m:t>
            </m:r>
          </m:e>
          <m:sub>
            <m:r>
              <m:rPr>
                <m:sty m:val="p"/>
              </m:rPr>
              <w:rPr>
                <w:rFonts w:ascii="Cambria Math" w:hAnsi="Cambria Math" w:cs="Times"/>
                <w:sz w:val="22"/>
                <w:szCs w:val="22"/>
                <w:lang w:val="en-US"/>
              </w:rPr>
              <m:t>CCE</m:t>
            </m:r>
          </m:sub>
        </m:sSub>
      </m:oMath>
      <w:r w:rsidRPr="00D22A58">
        <w:rPr>
          <w:rFonts w:ascii="Times" w:hAnsi="Times" w:cs="Times"/>
          <w:sz w:val="22"/>
          <w:szCs w:val="22"/>
          <w:lang w:val="en-US"/>
        </w:rPr>
        <w:t>:</w:t>
      </w:r>
    </w:p>
    <w:p w14:paraId="5A021644" w14:textId="77777777" w:rsidR="00A539A1" w:rsidRPr="00D22A58" w:rsidRDefault="00A539A1" w:rsidP="00A539A1">
      <w:pPr>
        <w:spacing w:after="0"/>
        <w:ind w:firstLine="288"/>
        <w:jc w:val="both"/>
        <w:rPr>
          <w:rFonts w:ascii="Times" w:hAnsi="Times" w:cs="Times"/>
          <w:sz w:val="22"/>
          <w:szCs w:val="22"/>
          <w:lang w:val="en-US"/>
        </w:rPr>
      </w:pPr>
      <w:r w:rsidRPr="00D22A58">
        <w:rPr>
          <w:rFonts w:ascii="Times" w:hAnsi="Times" w:cs="Times"/>
          <w:sz w:val="22"/>
          <w:szCs w:val="22"/>
          <w:lang w:val="en-US"/>
        </w:rPr>
        <w:t xml:space="preserve"> </w:t>
      </w:r>
    </w:p>
    <w:tbl>
      <w:tblPr>
        <w:tblStyle w:val="TableGrid"/>
        <w:tblW w:w="0" w:type="auto"/>
        <w:tblLook w:val="04A0" w:firstRow="1" w:lastRow="0" w:firstColumn="1" w:lastColumn="0" w:noHBand="0" w:noVBand="1"/>
      </w:tblPr>
      <w:tblGrid>
        <w:gridCol w:w="10160"/>
      </w:tblGrid>
      <w:tr w:rsidR="00A539A1" w:rsidRPr="00D22A58" w14:paraId="416A6053" w14:textId="77777777" w:rsidTr="007A7B0E">
        <w:tc>
          <w:tcPr>
            <w:tcW w:w="10160" w:type="dxa"/>
          </w:tcPr>
          <w:p w14:paraId="1D1D0360" w14:textId="77777777" w:rsidR="00A539A1" w:rsidRPr="00D22A58" w:rsidRDefault="00A539A1" w:rsidP="007A7B0E">
            <w:pPr>
              <w:spacing w:before="0" w:after="0" w:line="240" w:lineRule="auto"/>
              <w:rPr>
                <w:rFonts w:ascii="Times" w:hAnsi="Times" w:cs="Times"/>
                <w:i/>
                <w:iCs/>
                <w:sz w:val="22"/>
                <w:szCs w:val="22"/>
                <w:lang w:eastAsia="zh-CN"/>
              </w:rPr>
            </w:pPr>
            <w:r w:rsidRPr="00D22A58">
              <w:rPr>
                <w:rFonts w:ascii="Times" w:hAnsi="Times" w:cs="Times"/>
                <w:i/>
                <w:iCs/>
                <w:sz w:val="22"/>
                <w:szCs w:val="22"/>
                <w:lang w:eastAsia="zh-CN"/>
              </w:rPr>
              <w:t>When DL DCI is transmitted via PDCCH repetition, for PUCCH resource determination for HARQ-Ack when the corresponding PUCCH resource set has a size larger than eight, starting CCE index and number of CCEs in the CORESET of one of the linked PDCCH candidates is applied. Down-select one of the following options in RAN1 #104-bis-e</w:t>
            </w:r>
          </w:p>
          <w:p w14:paraId="7D173717" w14:textId="77777777" w:rsidR="00A539A1" w:rsidRPr="00D22A58" w:rsidRDefault="00A539A1" w:rsidP="007A7B0E">
            <w:pPr>
              <w:numPr>
                <w:ilvl w:val="0"/>
                <w:numId w:val="10"/>
              </w:numPr>
              <w:overflowPunct/>
              <w:autoSpaceDE/>
              <w:autoSpaceDN/>
              <w:adjustRightInd/>
              <w:spacing w:before="0" w:after="0" w:line="240" w:lineRule="auto"/>
              <w:textAlignment w:val="auto"/>
              <w:rPr>
                <w:rFonts w:ascii="Times" w:hAnsi="Times" w:cs="Times"/>
                <w:i/>
                <w:iCs/>
                <w:sz w:val="22"/>
                <w:szCs w:val="22"/>
                <w:lang w:eastAsia="zh-CN"/>
              </w:rPr>
            </w:pPr>
            <w:r w:rsidRPr="00D22A58">
              <w:rPr>
                <w:rFonts w:ascii="Times" w:hAnsi="Times" w:cs="Times"/>
                <w:i/>
                <w:iCs/>
                <w:sz w:val="22"/>
                <w:szCs w:val="22"/>
                <w:lang w:eastAsia="zh-CN"/>
              </w:rPr>
              <w:t>Option 1: The one with the lowest CORESET ID is applied</w:t>
            </w:r>
            <w:r w:rsidRPr="00D22A58">
              <w:rPr>
                <w:rFonts w:ascii="Times" w:hAnsi="Times" w:cs="Times"/>
                <w:i/>
                <w:iCs/>
                <w:sz w:val="22"/>
                <w:szCs w:val="22"/>
              </w:rPr>
              <w:t xml:space="preserve"> </w:t>
            </w:r>
          </w:p>
          <w:p w14:paraId="7EA9568D" w14:textId="77777777" w:rsidR="00A539A1" w:rsidRPr="00D22A58" w:rsidRDefault="00A539A1" w:rsidP="007A7B0E">
            <w:pPr>
              <w:numPr>
                <w:ilvl w:val="0"/>
                <w:numId w:val="10"/>
              </w:numPr>
              <w:overflowPunct/>
              <w:autoSpaceDE/>
              <w:autoSpaceDN/>
              <w:adjustRightInd/>
              <w:spacing w:before="0" w:after="0" w:line="240" w:lineRule="auto"/>
              <w:textAlignment w:val="auto"/>
              <w:rPr>
                <w:rFonts w:ascii="Times" w:hAnsi="Times" w:cs="Times"/>
                <w:sz w:val="22"/>
                <w:szCs w:val="22"/>
                <w:lang w:eastAsia="zh-CN"/>
              </w:rPr>
            </w:pPr>
            <w:r w:rsidRPr="00D22A58">
              <w:rPr>
                <w:rFonts w:ascii="Times" w:hAnsi="Times" w:cs="Times"/>
                <w:i/>
                <w:iCs/>
                <w:sz w:val="22"/>
                <w:szCs w:val="22"/>
                <w:lang w:eastAsia="zh-CN"/>
              </w:rPr>
              <w:t>Option 2: The one with the lowest SS set ID is applied.</w:t>
            </w:r>
          </w:p>
        </w:tc>
      </w:tr>
    </w:tbl>
    <w:p w14:paraId="28FE28CB" w14:textId="77777777" w:rsidR="00A539A1" w:rsidRPr="00D22A58" w:rsidRDefault="00A539A1" w:rsidP="00A539A1">
      <w:pPr>
        <w:spacing w:after="0"/>
        <w:ind w:firstLine="288"/>
        <w:rPr>
          <w:rFonts w:ascii="Times" w:hAnsi="Times" w:cs="Times"/>
          <w:sz w:val="22"/>
          <w:szCs w:val="22"/>
        </w:rPr>
      </w:pPr>
    </w:p>
    <w:p w14:paraId="1EC798F9" w14:textId="372F5D94" w:rsidR="00F8485F" w:rsidRPr="00D22A58" w:rsidRDefault="00F8485F" w:rsidP="003F4AD4">
      <w:pPr>
        <w:spacing w:after="0"/>
        <w:ind w:firstLine="288"/>
        <w:rPr>
          <w:rFonts w:ascii="Times" w:hAnsi="Times" w:cs="Times"/>
          <w:sz w:val="22"/>
          <w:szCs w:val="22"/>
        </w:rPr>
      </w:pPr>
    </w:p>
    <w:p w14:paraId="7FE05A82" w14:textId="77777777" w:rsidR="00F8485F" w:rsidRPr="00D22A58" w:rsidRDefault="00F8485F" w:rsidP="003F4AD4">
      <w:pPr>
        <w:keepNext/>
        <w:spacing w:after="0"/>
        <w:jc w:val="center"/>
        <w:rPr>
          <w:rFonts w:ascii="Times" w:hAnsi="Times" w:cs="Times"/>
          <w:sz w:val="22"/>
          <w:szCs w:val="22"/>
        </w:rPr>
      </w:pPr>
      <w:r w:rsidRPr="00D22A58">
        <w:rPr>
          <w:rFonts w:ascii="Times" w:hAnsi="Times" w:cs="Times"/>
          <w:sz w:val="22"/>
          <w:szCs w:val="22"/>
        </w:rPr>
        <w:object w:dxaOrig="18795" w:dyaOrig="16635" w14:anchorId="591118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4pt;height:336.9pt" o:ole="">
            <v:imagedata r:id="rId11" o:title="" cropbottom="16798f" cropright="28685f"/>
          </v:shape>
          <o:OLEObject Type="Embed" ProgID="Visio.Drawing.15" ShapeID="_x0000_i1025" DrawAspect="Content" ObjectID="_1679224600" r:id="rId12"/>
        </w:object>
      </w:r>
    </w:p>
    <w:p w14:paraId="3E883E0D" w14:textId="38AA647A" w:rsidR="00F8485F" w:rsidRPr="00D22A58" w:rsidRDefault="00F8485F" w:rsidP="003F4AD4">
      <w:pPr>
        <w:pStyle w:val="Caption"/>
        <w:spacing w:before="0" w:after="0"/>
        <w:jc w:val="center"/>
        <w:rPr>
          <w:rFonts w:ascii="Times" w:hAnsi="Times" w:cs="Times"/>
          <w:sz w:val="22"/>
          <w:szCs w:val="22"/>
        </w:rPr>
      </w:pPr>
      <w:bookmarkStart w:id="2" w:name="_Ref67320801"/>
      <w:r w:rsidRPr="00D22A58">
        <w:rPr>
          <w:rFonts w:ascii="Times" w:hAnsi="Times" w:cs="Times"/>
          <w:sz w:val="22"/>
          <w:szCs w:val="22"/>
        </w:rPr>
        <w:t xml:space="preserve">Figure </w:t>
      </w:r>
      <w:r w:rsidRPr="00D22A58">
        <w:rPr>
          <w:rFonts w:ascii="Times" w:hAnsi="Times" w:cs="Times"/>
          <w:sz w:val="22"/>
          <w:szCs w:val="22"/>
        </w:rPr>
        <w:fldChar w:fldCharType="begin"/>
      </w:r>
      <w:r w:rsidRPr="00D22A58">
        <w:rPr>
          <w:rFonts w:ascii="Times" w:hAnsi="Times" w:cs="Times"/>
          <w:sz w:val="22"/>
          <w:szCs w:val="22"/>
        </w:rPr>
        <w:instrText xml:space="preserve"> SEQ Figure \* ARABIC </w:instrText>
      </w:r>
      <w:r w:rsidRPr="00D22A58">
        <w:rPr>
          <w:rFonts w:ascii="Times" w:hAnsi="Times" w:cs="Times"/>
          <w:sz w:val="22"/>
          <w:szCs w:val="22"/>
        </w:rPr>
        <w:fldChar w:fldCharType="separate"/>
      </w:r>
      <w:r w:rsidRPr="00D22A58">
        <w:rPr>
          <w:rFonts w:ascii="Times" w:hAnsi="Times" w:cs="Times"/>
          <w:noProof/>
          <w:sz w:val="22"/>
          <w:szCs w:val="22"/>
        </w:rPr>
        <w:t>1</w:t>
      </w:r>
      <w:r w:rsidRPr="00D22A58">
        <w:rPr>
          <w:rFonts w:ascii="Times" w:hAnsi="Times" w:cs="Times"/>
          <w:sz w:val="22"/>
          <w:szCs w:val="22"/>
        </w:rPr>
        <w:fldChar w:fldCharType="end"/>
      </w:r>
      <w:bookmarkEnd w:id="2"/>
    </w:p>
    <w:p w14:paraId="60025C5D" w14:textId="77777777" w:rsidR="00A539A1" w:rsidRDefault="00A539A1" w:rsidP="003F4AD4">
      <w:pPr>
        <w:spacing w:after="0"/>
        <w:rPr>
          <w:rFonts w:ascii="Times" w:hAnsi="Times" w:cs="Times"/>
          <w:b/>
          <w:bCs/>
          <w:sz w:val="22"/>
          <w:szCs w:val="22"/>
          <w:highlight w:val="lightGray"/>
          <w:lang w:val="en-US"/>
        </w:rPr>
      </w:pPr>
    </w:p>
    <w:p w14:paraId="3F4C63BA" w14:textId="67DFC881" w:rsidR="007D12DC" w:rsidRDefault="00046DE5" w:rsidP="003F4AD4">
      <w:pPr>
        <w:spacing w:after="0"/>
        <w:ind w:firstLine="288"/>
        <w:jc w:val="both"/>
        <w:rPr>
          <w:rFonts w:ascii="Times" w:hAnsi="Times" w:cs="Times"/>
          <w:sz w:val="22"/>
          <w:szCs w:val="22"/>
          <w:lang w:val="en-US"/>
        </w:rPr>
      </w:pPr>
      <w:r w:rsidRPr="00D22A58">
        <w:rPr>
          <w:rFonts w:ascii="Times" w:hAnsi="Times" w:cs="Times"/>
          <w:sz w:val="22"/>
          <w:szCs w:val="22"/>
          <w:lang w:val="en-US"/>
        </w:rPr>
        <w:t xml:space="preserve">The two options </w:t>
      </w:r>
      <w:r w:rsidR="00D34F2D" w:rsidRPr="00D22A58">
        <w:rPr>
          <w:rFonts w:ascii="Times" w:hAnsi="Times" w:cs="Times"/>
          <w:sz w:val="22"/>
          <w:szCs w:val="22"/>
          <w:lang w:val="en-US"/>
        </w:rPr>
        <w:t>that are FFS</w:t>
      </w:r>
      <w:r w:rsidRPr="00D22A58">
        <w:rPr>
          <w:rFonts w:ascii="Times" w:hAnsi="Times" w:cs="Times"/>
          <w:sz w:val="22"/>
          <w:szCs w:val="22"/>
          <w:lang w:val="en-US"/>
        </w:rPr>
        <w:t xml:space="preserve"> </w:t>
      </w:r>
      <w:r w:rsidR="00D34F2D" w:rsidRPr="00D22A58">
        <w:rPr>
          <w:rFonts w:ascii="Times" w:hAnsi="Times" w:cs="Times"/>
          <w:sz w:val="22"/>
          <w:szCs w:val="22"/>
          <w:lang w:val="en-US"/>
        </w:rPr>
        <w:t xml:space="preserve">are that the PUCCH resources should be </w:t>
      </w:r>
      <w:r w:rsidRPr="00D22A58">
        <w:rPr>
          <w:rFonts w:ascii="Times" w:hAnsi="Times" w:cs="Times"/>
          <w:sz w:val="22"/>
          <w:szCs w:val="22"/>
          <w:lang w:val="en-US"/>
        </w:rPr>
        <w:t xml:space="preserve">determined </w:t>
      </w:r>
      <w:r w:rsidR="00D34F2D" w:rsidRPr="00D22A58">
        <w:rPr>
          <w:rFonts w:ascii="Times" w:hAnsi="Times" w:cs="Times"/>
          <w:sz w:val="22"/>
          <w:szCs w:val="22"/>
          <w:lang w:val="en-US"/>
        </w:rPr>
        <w:t xml:space="preserve">either </w:t>
      </w:r>
      <w:r w:rsidRPr="00D22A58">
        <w:rPr>
          <w:rFonts w:ascii="Times" w:hAnsi="Times" w:cs="Times"/>
          <w:sz w:val="22"/>
          <w:szCs w:val="22"/>
          <w:lang w:val="en-US"/>
        </w:rPr>
        <w:t>based on the CORESET o</w:t>
      </w:r>
      <w:r w:rsidR="006F4447" w:rsidRPr="00D22A58">
        <w:rPr>
          <w:rFonts w:ascii="Times" w:hAnsi="Times" w:cs="Times"/>
          <w:sz w:val="22"/>
          <w:szCs w:val="22"/>
          <w:lang w:val="en-US"/>
        </w:rPr>
        <w:t>r</w:t>
      </w:r>
      <w:r w:rsidRPr="00D22A58">
        <w:rPr>
          <w:rFonts w:ascii="Times" w:hAnsi="Times" w:cs="Times"/>
          <w:sz w:val="22"/>
          <w:szCs w:val="22"/>
          <w:lang w:val="en-US"/>
        </w:rPr>
        <w:t xml:space="preserve"> the SS set with the lowest ID. </w:t>
      </w:r>
      <w:r w:rsidR="002C3FE9" w:rsidRPr="00D22A58">
        <w:rPr>
          <w:rFonts w:ascii="Times" w:hAnsi="Times" w:cs="Times"/>
          <w:sz w:val="22"/>
          <w:szCs w:val="22"/>
          <w:lang w:val="en-US"/>
        </w:rPr>
        <w:t>In either case, the lowest CORESET or SS</w:t>
      </w:r>
      <w:r w:rsidR="00FA59AF" w:rsidRPr="00D22A58">
        <w:rPr>
          <w:rFonts w:ascii="Times" w:hAnsi="Times" w:cs="Times"/>
          <w:sz w:val="22"/>
          <w:szCs w:val="22"/>
          <w:lang w:val="en-US"/>
        </w:rPr>
        <w:t xml:space="preserve"> has identity 0, and </w:t>
      </w:r>
      <w:r w:rsidR="002D6364" w:rsidRPr="00D22A58">
        <w:rPr>
          <w:rFonts w:ascii="Times" w:hAnsi="Times" w:cs="Times"/>
          <w:sz w:val="22"/>
          <w:szCs w:val="22"/>
          <w:lang w:val="en-US"/>
        </w:rPr>
        <w:t xml:space="preserve">both </w:t>
      </w:r>
      <w:r w:rsidR="00FA59AF" w:rsidRPr="00D22A58">
        <w:rPr>
          <w:rFonts w:ascii="Times" w:hAnsi="Times" w:cs="Times"/>
          <w:sz w:val="22"/>
          <w:szCs w:val="22"/>
          <w:lang w:val="en-US"/>
        </w:rPr>
        <w:t xml:space="preserve">are configured in the MIB. </w:t>
      </w:r>
      <w:r w:rsidR="00B63DAC" w:rsidRPr="00D22A58">
        <w:rPr>
          <w:rFonts w:ascii="Times" w:hAnsi="Times" w:cs="Times"/>
          <w:sz w:val="22"/>
          <w:szCs w:val="22"/>
          <w:lang w:val="en-US"/>
        </w:rPr>
        <w:t xml:space="preserve">Either </w:t>
      </w:r>
      <w:r w:rsidR="00663135">
        <w:rPr>
          <w:rFonts w:ascii="Times" w:hAnsi="Times" w:cs="Times"/>
          <w:sz w:val="22"/>
          <w:szCs w:val="22"/>
          <w:lang w:val="en-US"/>
        </w:rPr>
        <w:t xml:space="preserve">of proposed </w:t>
      </w:r>
      <w:r w:rsidR="00B63DAC" w:rsidRPr="00D22A58">
        <w:rPr>
          <w:rFonts w:ascii="Times" w:hAnsi="Times" w:cs="Times"/>
          <w:sz w:val="22"/>
          <w:szCs w:val="22"/>
          <w:lang w:val="en-US"/>
        </w:rPr>
        <w:t>solutions seems suitable.</w:t>
      </w:r>
      <w:r w:rsidR="00DE7755" w:rsidRPr="00D22A58">
        <w:rPr>
          <w:rFonts w:ascii="Times" w:hAnsi="Times" w:cs="Times"/>
          <w:sz w:val="22"/>
          <w:szCs w:val="22"/>
          <w:lang w:val="en-US"/>
        </w:rPr>
        <w:t xml:space="preserve"> However, </w:t>
      </w:r>
      <m:oMath>
        <m:sSub>
          <m:sSubPr>
            <m:ctrlPr>
              <w:rPr>
                <w:rFonts w:ascii="Cambria Math" w:hAnsi="Cambria Math" w:cs="Times"/>
                <w:i/>
                <w:sz w:val="22"/>
                <w:szCs w:val="22"/>
                <w:lang w:val="en-US"/>
              </w:rPr>
            </m:ctrlPr>
          </m:sSubPr>
          <m:e>
            <m:r>
              <w:rPr>
                <w:rFonts w:ascii="Cambria Math" w:hAnsi="Cambria Math" w:cs="Times"/>
                <w:sz w:val="22"/>
                <w:szCs w:val="22"/>
                <w:lang w:val="en-US"/>
              </w:rPr>
              <m:t>n</m:t>
            </m:r>
          </m:e>
          <m:sub>
            <m:r>
              <m:rPr>
                <m:sty m:val="p"/>
              </m:rPr>
              <w:rPr>
                <w:rFonts w:ascii="Cambria Math" w:hAnsi="Cambria Math" w:cs="Times"/>
                <w:sz w:val="22"/>
                <w:szCs w:val="22"/>
                <w:lang w:val="en-US"/>
              </w:rPr>
              <m:t>CCE,0</m:t>
            </m:r>
          </m:sub>
        </m:sSub>
      </m:oMath>
      <w:r w:rsidR="00DE7755" w:rsidRPr="00D22A58">
        <w:rPr>
          <w:rFonts w:ascii="Times" w:hAnsi="Times" w:cs="Times"/>
          <w:sz w:val="22"/>
          <w:szCs w:val="22"/>
          <w:lang w:val="en-US"/>
        </w:rPr>
        <w:t xml:space="preserve"> and </w:t>
      </w:r>
      <m:oMath>
        <m:sSub>
          <m:sSubPr>
            <m:ctrlPr>
              <w:rPr>
                <w:rFonts w:ascii="Cambria Math" w:hAnsi="Cambria Math" w:cs="Times"/>
                <w:i/>
                <w:sz w:val="22"/>
                <w:szCs w:val="22"/>
                <w:lang w:val="en-US"/>
              </w:rPr>
            </m:ctrlPr>
          </m:sSubPr>
          <m:e>
            <m:r>
              <w:rPr>
                <w:rFonts w:ascii="Cambria Math" w:hAnsi="Cambria Math" w:cs="Times"/>
                <w:sz w:val="22"/>
                <w:szCs w:val="22"/>
                <w:lang w:val="en-US"/>
              </w:rPr>
              <m:t>N</m:t>
            </m:r>
          </m:e>
          <m:sub>
            <m:r>
              <m:rPr>
                <m:sty m:val="p"/>
              </m:rPr>
              <w:rPr>
                <w:rFonts w:ascii="Cambria Math" w:hAnsi="Cambria Math" w:cs="Times"/>
                <w:sz w:val="22"/>
                <w:szCs w:val="22"/>
                <w:lang w:val="en-US"/>
              </w:rPr>
              <m:t>CCE</m:t>
            </m:r>
          </m:sub>
        </m:sSub>
      </m:oMath>
      <w:r w:rsidR="00DE7755" w:rsidRPr="00D22A58">
        <w:rPr>
          <w:rFonts w:ascii="Times" w:hAnsi="Times" w:cs="Times"/>
          <w:sz w:val="22"/>
          <w:szCs w:val="22"/>
          <w:lang w:val="en-US"/>
        </w:rPr>
        <w:t xml:space="preserve"> are configured at the CORESET level so it seems natural to define </w:t>
      </w:r>
      <w:r w:rsidR="00A43EF5" w:rsidRPr="00D22A58">
        <w:rPr>
          <w:rFonts w:ascii="Times" w:hAnsi="Times" w:cs="Times"/>
          <w:sz w:val="22"/>
          <w:szCs w:val="22"/>
          <w:lang w:val="en-US"/>
        </w:rPr>
        <w:t>the default configuration based on the CORESET configuration. There was some discussion on whether the two linked SS sets could be associated with a single CORESET. In our view, based on the definition of Alt3, this case should not be possible because the linked SS sets each belong to their own CORESET with its own TCI. Therefore, we think the simpler solution is to support option 1.</w:t>
      </w:r>
    </w:p>
    <w:p w14:paraId="1BD59C2B" w14:textId="24893895" w:rsidR="00F947D5" w:rsidRPr="00D22A58" w:rsidRDefault="00A43EF5" w:rsidP="003F4AD4">
      <w:pPr>
        <w:spacing w:after="0"/>
        <w:ind w:firstLine="288"/>
        <w:jc w:val="both"/>
        <w:rPr>
          <w:rFonts w:ascii="Times" w:hAnsi="Times" w:cs="Times"/>
          <w:sz w:val="22"/>
          <w:szCs w:val="22"/>
          <w:lang w:val="en-US"/>
        </w:rPr>
      </w:pPr>
      <w:r w:rsidRPr="00D22A58">
        <w:rPr>
          <w:rFonts w:ascii="Times" w:hAnsi="Times" w:cs="Times"/>
          <w:sz w:val="22"/>
          <w:szCs w:val="22"/>
          <w:lang w:val="en-US"/>
        </w:rPr>
        <w:t xml:space="preserve"> </w:t>
      </w:r>
    </w:p>
    <w:p w14:paraId="7826CC8E" w14:textId="77777777" w:rsidR="007D12DC" w:rsidRDefault="00E21A6D" w:rsidP="003F4AD4">
      <w:pPr>
        <w:spacing w:after="0"/>
        <w:rPr>
          <w:rFonts w:ascii="Times" w:hAnsi="Times" w:cs="Times"/>
          <w:b/>
          <w:i/>
          <w:sz w:val="22"/>
          <w:szCs w:val="22"/>
        </w:rPr>
      </w:pPr>
      <w:r w:rsidRPr="00D22A58">
        <w:rPr>
          <w:rFonts w:ascii="Times" w:hAnsi="Times" w:cs="Times"/>
          <w:b/>
          <w:i/>
          <w:sz w:val="22"/>
          <w:szCs w:val="22"/>
        </w:rPr>
        <w:t>Observation 1:</w:t>
      </w:r>
      <w:r w:rsidR="00992F40" w:rsidRPr="00D22A58">
        <w:rPr>
          <w:rFonts w:ascii="Times" w:hAnsi="Times" w:cs="Times"/>
          <w:b/>
          <w:i/>
          <w:sz w:val="22"/>
          <w:szCs w:val="22"/>
        </w:rPr>
        <w:t xml:space="preserve"> </w:t>
      </w:r>
      <w:r w:rsidR="00992F40" w:rsidRPr="007E3526">
        <w:rPr>
          <w:rFonts w:ascii="Times" w:hAnsi="Times" w:cs="Times"/>
          <w:bCs/>
          <w:i/>
          <w:sz w:val="22"/>
          <w:szCs w:val="22"/>
        </w:rPr>
        <w:t>Linked SS sets belong to different CORESETs.</w:t>
      </w:r>
    </w:p>
    <w:p w14:paraId="3D93FE9C" w14:textId="088DD0F6" w:rsidR="007D12DC" w:rsidRDefault="009717DA" w:rsidP="003F4AD4">
      <w:pPr>
        <w:spacing w:after="0"/>
        <w:rPr>
          <w:rFonts w:ascii="Times" w:hAnsi="Times" w:cs="Times"/>
          <w:b/>
          <w:i/>
          <w:sz w:val="22"/>
          <w:szCs w:val="22"/>
        </w:rPr>
      </w:pPr>
      <w:r>
        <w:rPr>
          <w:rFonts w:ascii="Times" w:hAnsi="Times" w:cs="Times"/>
          <w:b/>
          <w:i/>
          <w:sz w:val="22"/>
          <w:szCs w:val="22"/>
        </w:rPr>
        <w:br/>
      </w:r>
      <w:r w:rsidR="00BA5435" w:rsidRPr="00D22A58">
        <w:rPr>
          <w:rFonts w:ascii="Times" w:hAnsi="Times" w:cs="Times"/>
          <w:b/>
          <w:i/>
          <w:sz w:val="22"/>
          <w:szCs w:val="22"/>
        </w:rPr>
        <w:t xml:space="preserve">Proposal 1: </w:t>
      </w:r>
      <w:r w:rsidR="00BA5435" w:rsidRPr="007E3526">
        <w:rPr>
          <w:rFonts w:ascii="Times" w:hAnsi="Times" w:cs="Times"/>
          <w:bCs/>
          <w:i/>
          <w:sz w:val="22"/>
          <w:szCs w:val="22"/>
        </w:rPr>
        <w:t>Support Option 1</w:t>
      </w:r>
      <w:r w:rsidR="00D35BAF">
        <w:rPr>
          <w:rFonts w:ascii="Times" w:hAnsi="Times" w:cs="Times"/>
          <w:bCs/>
          <w:i/>
          <w:sz w:val="22"/>
          <w:szCs w:val="22"/>
        </w:rPr>
        <w:t xml:space="preserve"> for PUCCH resource determination (</w:t>
      </w:r>
      <w:r w:rsidR="00BA5435" w:rsidRPr="007E3526">
        <w:rPr>
          <w:rFonts w:ascii="Times" w:hAnsi="Times" w:cs="Times"/>
          <w:bCs/>
          <w:i/>
          <w:sz w:val="22"/>
          <w:szCs w:val="22"/>
        </w:rPr>
        <w:t>The one with the lowest CORESET ID is applied</w:t>
      </w:r>
      <w:r w:rsidR="00883752" w:rsidRPr="007E3526">
        <w:rPr>
          <w:rFonts w:ascii="Times" w:hAnsi="Times" w:cs="Times"/>
          <w:bCs/>
          <w:i/>
          <w:sz w:val="22"/>
          <w:szCs w:val="22"/>
        </w:rPr>
        <w:t>.</w:t>
      </w:r>
      <w:r w:rsidR="00D35BAF">
        <w:rPr>
          <w:rFonts w:ascii="Times" w:hAnsi="Times" w:cs="Times"/>
          <w:bCs/>
          <w:i/>
          <w:sz w:val="22"/>
          <w:szCs w:val="22"/>
        </w:rPr>
        <w:t>)</w:t>
      </w:r>
    </w:p>
    <w:p w14:paraId="31BF7140" w14:textId="03826CC9" w:rsidR="00AE2E07" w:rsidRPr="009717DA" w:rsidRDefault="00883752" w:rsidP="003F4AD4">
      <w:pPr>
        <w:spacing w:after="0"/>
        <w:rPr>
          <w:rFonts w:ascii="Times" w:hAnsi="Times" w:cs="Times"/>
          <w:b/>
          <w:i/>
          <w:sz w:val="22"/>
          <w:szCs w:val="22"/>
        </w:rPr>
      </w:pPr>
      <w:r w:rsidRPr="00D22A58">
        <w:rPr>
          <w:rFonts w:ascii="Times" w:hAnsi="Times" w:cs="Times"/>
          <w:bCs/>
          <w:i/>
          <w:sz w:val="22"/>
          <w:szCs w:val="22"/>
        </w:rPr>
        <w:t xml:space="preserve"> </w:t>
      </w:r>
    </w:p>
    <w:p w14:paraId="0FE51936" w14:textId="042F9DA5" w:rsidR="004B513D" w:rsidRPr="007E3526" w:rsidRDefault="004B513D" w:rsidP="003F4AD4">
      <w:pPr>
        <w:spacing w:after="0"/>
        <w:jc w:val="both"/>
        <w:rPr>
          <w:rFonts w:ascii="Times" w:hAnsi="Times" w:cs="Times"/>
          <w:b/>
          <w:iCs/>
          <w:sz w:val="22"/>
          <w:szCs w:val="22"/>
        </w:rPr>
      </w:pPr>
      <w:r w:rsidRPr="007E3526">
        <w:rPr>
          <w:rFonts w:ascii="Times" w:hAnsi="Times" w:cs="Times"/>
          <w:b/>
          <w:iCs/>
          <w:sz w:val="22"/>
          <w:szCs w:val="22"/>
          <w:highlight w:val="lightGray"/>
        </w:rPr>
        <w:t>Inter-slot repetition</w:t>
      </w:r>
    </w:p>
    <w:tbl>
      <w:tblPr>
        <w:tblStyle w:val="TableGrid"/>
        <w:tblW w:w="0" w:type="auto"/>
        <w:tblLook w:val="04A0" w:firstRow="1" w:lastRow="0" w:firstColumn="1" w:lastColumn="0" w:noHBand="0" w:noVBand="1"/>
      </w:tblPr>
      <w:tblGrid>
        <w:gridCol w:w="10160"/>
      </w:tblGrid>
      <w:tr w:rsidR="00E653AE" w:rsidRPr="00D22A58" w14:paraId="6976BAB7" w14:textId="77777777" w:rsidTr="00E653AE">
        <w:tc>
          <w:tcPr>
            <w:tcW w:w="10160" w:type="dxa"/>
          </w:tcPr>
          <w:p w14:paraId="271C9441" w14:textId="77777777" w:rsidR="00E653AE" w:rsidRPr="00D22A58" w:rsidRDefault="00E653AE" w:rsidP="003F4AD4">
            <w:pPr>
              <w:spacing w:before="0" w:after="0" w:line="240" w:lineRule="auto"/>
              <w:rPr>
                <w:rFonts w:ascii="Times" w:hAnsi="Times" w:cs="Times"/>
                <w:i/>
                <w:iCs/>
                <w:sz w:val="22"/>
                <w:szCs w:val="22"/>
                <w:lang w:eastAsia="zh-CN"/>
              </w:rPr>
            </w:pPr>
            <w:r w:rsidRPr="00D22A58">
              <w:rPr>
                <w:rFonts w:ascii="Times" w:hAnsi="Times" w:cs="Times"/>
                <w:i/>
                <w:iCs/>
                <w:sz w:val="22"/>
                <w:szCs w:val="22"/>
                <w:lang w:eastAsia="zh-CN"/>
              </w:rPr>
              <w:t>For Option 2, at least for the following purposes, a reference PDCCH candidate is defined as the candidate that ends later in time among the two linked PDCCH candidates in the time domain:</w:t>
            </w:r>
          </w:p>
          <w:p w14:paraId="0E704B0C" w14:textId="77777777" w:rsidR="00E653AE" w:rsidRPr="00D22A58" w:rsidRDefault="00E653AE" w:rsidP="003F4AD4">
            <w:pPr>
              <w:numPr>
                <w:ilvl w:val="0"/>
                <w:numId w:val="11"/>
              </w:numPr>
              <w:overflowPunct/>
              <w:autoSpaceDE/>
              <w:autoSpaceDN/>
              <w:adjustRightInd/>
              <w:spacing w:before="0" w:after="0" w:line="240" w:lineRule="auto"/>
              <w:jc w:val="left"/>
              <w:textAlignment w:val="auto"/>
              <w:rPr>
                <w:rFonts w:ascii="Times" w:hAnsi="Times" w:cs="Times"/>
                <w:i/>
                <w:iCs/>
                <w:sz w:val="22"/>
                <w:szCs w:val="22"/>
                <w:lang w:eastAsia="zh-CN"/>
              </w:rPr>
            </w:pPr>
            <w:r w:rsidRPr="00D22A58">
              <w:rPr>
                <w:rFonts w:ascii="Times" w:hAnsi="Times" w:cs="Times"/>
                <w:i/>
                <w:iCs/>
                <w:sz w:val="22"/>
                <w:szCs w:val="22"/>
                <w:lang w:eastAsia="zh-CN"/>
              </w:rPr>
              <w:t>To determine the scheduling offset to identify whether a default beam should be used for PDSCH / CSI-RS reception.</w:t>
            </w:r>
          </w:p>
          <w:p w14:paraId="04FBBF24" w14:textId="77777777" w:rsidR="00E653AE" w:rsidRPr="00D22A58" w:rsidRDefault="00E653AE" w:rsidP="003F4AD4">
            <w:pPr>
              <w:numPr>
                <w:ilvl w:val="0"/>
                <w:numId w:val="11"/>
              </w:numPr>
              <w:overflowPunct/>
              <w:autoSpaceDE/>
              <w:autoSpaceDN/>
              <w:adjustRightInd/>
              <w:spacing w:before="0" w:after="0" w:line="240" w:lineRule="auto"/>
              <w:jc w:val="left"/>
              <w:textAlignment w:val="auto"/>
              <w:rPr>
                <w:rFonts w:ascii="Times" w:hAnsi="Times" w:cs="Times"/>
                <w:i/>
                <w:iCs/>
                <w:sz w:val="22"/>
                <w:szCs w:val="22"/>
                <w:lang w:eastAsia="zh-CN"/>
              </w:rPr>
            </w:pPr>
            <w:r w:rsidRPr="00D22A58">
              <w:rPr>
                <w:rFonts w:ascii="Times" w:hAnsi="Times" w:cs="Times"/>
                <w:i/>
                <w:iCs/>
                <w:sz w:val="22"/>
                <w:szCs w:val="22"/>
                <w:lang w:eastAsia="zh-CN"/>
              </w:rPr>
              <w:t>To extend the definition of in-order for PDCCH-PDSCH and PDCCH-PUSCH, i.e., PDCCH ending symbol is the last symbol of the reference PDCCH candidate in at least the following restrictions in 38.214.</w:t>
            </w:r>
            <w:r w:rsidRPr="00D22A58">
              <w:rPr>
                <w:rFonts w:ascii="Times" w:hAnsi="Times" w:cs="Times"/>
                <w:i/>
                <w:iCs/>
                <w:sz w:val="22"/>
                <w:szCs w:val="22"/>
              </w:rPr>
              <w:t xml:space="preserve"> </w:t>
            </w:r>
          </w:p>
          <w:p w14:paraId="48E068E6" w14:textId="77777777" w:rsidR="00E653AE" w:rsidRPr="00D22A58" w:rsidRDefault="00E653AE" w:rsidP="003F4AD4">
            <w:pPr>
              <w:numPr>
                <w:ilvl w:val="1"/>
                <w:numId w:val="11"/>
              </w:numPr>
              <w:overflowPunct/>
              <w:autoSpaceDE/>
              <w:autoSpaceDN/>
              <w:adjustRightInd/>
              <w:spacing w:before="0" w:after="0" w:line="240" w:lineRule="auto"/>
              <w:jc w:val="left"/>
              <w:textAlignment w:val="auto"/>
              <w:rPr>
                <w:rFonts w:ascii="Times" w:hAnsi="Times" w:cs="Times"/>
                <w:i/>
                <w:iCs/>
                <w:sz w:val="22"/>
                <w:szCs w:val="22"/>
                <w:lang w:eastAsia="zh-CN"/>
              </w:rPr>
            </w:pPr>
            <w:r w:rsidRPr="00D22A58">
              <w:rPr>
                <w:rFonts w:ascii="Times" w:hAnsi="Times" w:cs="Times"/>
                <w:i/>
                <w:iCs/>
                <w:sz w:val="22"/>
                <w:szCs w:val="22"/>
                <w:lang w:eastAsia="zh-CN"/>
              </w:rPr>
              <w:t xml:space="preserve">For any two HARQ process IDs in a given scheduled cell, if the UE is scheduled to start receiving a first PDSCH starting in symbol j by a PDCCH ending in symbol I, the UE is not </w:t>
            </w:r>
            <w:r w:rsidRPr="00D22A58">
              <w:rPr>
                <w:rFonts w:ascii="Times" w:hAnsi="Times" w:cs="Times"/>
                <w:i/>
                <w:iCs/>
                <w:sz w:val="22"/>
                <w:szCs w:val="22"/>
                <w:lang w:eastAsia="zh-CN"/>
              </w:rPr>
              <w:lastRenderedPageBreak/>
              <w:t>expected to be scheduled to receive a PDSCH starting earlier than the end of the first PDSCH with a PDCCH that ends later than symbol i.</w:t>
            </w:r>
          </w:p>
          <w:p w14:paraId="64250875" w14:textId="77777777" w:rsidR="00E653AE" w:rsidRPr="00D22A58" w:rsidRDefault="00E653AE" w:rsidP="003F4AD4">
            <w:pPr>
              <w:numPr>
                <w:ilvl w:val="1"/>
                <w:numId w:val="11"/>
              </w:numPr>
              <w:overflowPunct/>
              <w:autoSpaceDE/>
              <w:autoSpaceDN/>
              <w:adjustRightInd/>
              <w:spacing w:before="0" w:after="0" w:line="240" w:lineRule="auto"/>
              <w:jc w:val="left"/>
              <w:textAlignment w:val="auto"/>
              <w:rPr>
                <w:rFonts w:ascii="Times" w:hAnsi="Times" w:cs="Times"/>
                <w:i/>
                <w:iCs/>
                <w:sz w:val="22"/>
                <w:szCs w:val="22"/>
                <w:lang w:eastAsia="zh-CN"/>
              </w:rPr>
            </w:pPr>
            <w:r w:rsidRPr="00D22A58">
              <w:rPr>
                <w:rFonts w:ascii="Times" w:hAnsi="Times" w:cs="Times"/>
                <w:i/>
                <w:iCs/>
                <w:sz w:val="22"/>
                <w:szCs w:val="22"/>
                <w:lang w:eastAsia="zh-CN"/>
              </w:rPr>
              <w:t>For any two HARQ process IDs in a given scheduled cell, if the UE is scheduled to start a first PUSCH transmission starting in symbol j by a PDCCH ending in symbol I, the UE is not expected to be scheduled to transmit a PUSCH starting earlier than the end of the first PUSCH by a PDCCH that ends later than symbol i.</w:t>
            </w:r>
          </w:p>
          <w:p w14:paraId="7BC26696" w14:textId="77777777" w:rsidR="00E653AE" w:rsidRPr="00D22A58" w:rsidRDefault="00E653AE" w:rsidP="003F4AD4">
            <w:pPr>
              <w:numPr>
                <w:ilvl w:val="0"/>
                <w:numId w:val="11"/>
              </w:numPr>
              <w:overflowPunct/>
              <w:autoSpaceDE/>
              <w:autoSpaceDN/>
              <w:adjustRightInd/>
              <w:spacing w:before="0" w:after="0" w:line="240" w:lineRule="auto"/>
              <w:jc w:val="left"/>
              <w:textAlignment w:val="auto"/>
              <w:rPr>
                <w:rFonts w:ascii="Times" w:hAnsi="Times" w:cs="Times"/>
                <w:i/>
                <w:iCs/>
                <w:sz w:val="22"/>
                <w:szCs w:val="22"/>
                <w:lang w:eastAsia="zh-CN"/>
              </w:rPr>
            </w:pPr>
            <w:r w:rsidRPr="00D22A58">
              <w:rPr>
                <w:rFonts w:ascii="Times" w:hAnsi="Times" w:cs="Times"/>
                <w:i/>
                <w:iCs/>
                <w:sz w:val="22"/>
                <w:szCs w:val="22"/>
                <w:lang w:eastAsia="zh-CN"/>
              </w:rPr>
              <w:t>For PUSCH preparation time (N2) and CSI computation time (Z): Last symbol of the PDCCH is based on the last symbol of the reference PDCCH candidate.</w:t>
            </w:r>
          </w:p>
          <w:p w14:paraId="4D4BA145" w14:textId="2841DC80" w:rsidR="00E653AE" w:rsidRPr="00D22A58" w:rsidRDefault="00E653AE" w:rsidP="003F4AD4">
            <w:pPr>
              <w:numPr>
                <w:ilvl w:val="0"/>
                <w:numId w:val="11"/>
              </w:numPr>
              <w:overflowPunct/>
              <w:autoSpaceDE/>
              <w:autoSpaceDN/>
              <w:adjustRightInd/>
              <w:spacing w:before="0" w:after="0" w:line="240" w:lineRule="auto"/>
              <w:jc w:val="left"/>
              <w:textAlignment w:val="auto"/>
              <w:rPr>
                <w:rFonts w:ascii="Times" w:hAnsi="Times" w:cs="Times"/>
                <w:sz w:val="22"/>
                <w:szCs w:val="22"/>
                <w:lang w:eastAsia="zh-CN"/>
              </w:rPr>
            </w:pPr>
            <w:r w:rsidRPr="00D22A58">
              <w:rPr>
                <w:rFonts w:ascii="Times" w:hAnsi="Times" w:cs="Times"/>
                <w:i/>
                <w:iCs/>
                <w:sz w:val="22"/>
                <w:szCs w:val="22"/>
                <w:lang w:eastAsia="zh-CN"/>
              </w:rPr>
              <w:t>FFS: If inter-slot PDCCH repetition is supported, for slot offset for scheduling the same PDSCH/PUSCH/CSI-RS/SRS: The slot of the reference PDCCH candidate is used as the reference slot.</w:t>
            </w:r>
          </w:p>
        </w:tc>
      </w:tr>
    </w:tbl>
    <w:p w14:paraId="42A11C5A" w14:textId="1A9A9C25" w:rsidR="00BA5435" w:rsidRPr="00D22A58" w:rsidRDefault="00BA5435" w:rsidP="003F4AD4">
      <w:pPr>
        <w:spacing w:after="0"/>
        <w:jc w:val="both"/>
        <w:rPr>
          <w:rFonts w:ascii="Times" w:hAnsi="Times" w:cs="Times"/>
          <w:iCs/>
          <w:sz w:val="22"/>
          <w:szCs w:val="22"/>
        </w:rPr>
      </w:pPr>
    </w:p>
    <w:p w14:paraId="631B99A8" w14:textId="77777777" w:rsidR="007D12DC" w:rsidRDefault="00E653AE" w:rsidP="003F4AD4">
      <w:pPr>
        <w:spacing w:after="0"/>
        <w:jc w:val="both"/>
        <w:rPr>
          <w:rFonts w:ascii="Times" w:hAnsi="Times" w:cs="Times"/>
          <w:iCs/>
          <w:sz w:val="22"/>
          <w:szCs w:val="22"/>
        </w:rPr>
      </w:pPr>
      <w:r w:rsidRPr="00D22A58">
        <w:rPr>
          <w:rFonts w:ascii="Times" w:hAnsi="Times" w:cs="Times"/>
          <w:iCs/>
          <w:sz w:val="22"/>
          <w:szCs w:val="22"/>
        </w:rPr>
        <w:tab/>
        <w:t>Intra-slot repetitions are agreed and it remains FFS whether inter-slot repetition should be supported. The drawback of inter-slot repetition is the added latency because the repetitions are sent with a time gap</w:t>
      </w:r>
      <w:r w:rsidR="00B61AF3" w:rsidRPr="00D22A58">
        <w:rPr>
          <w:rFonts w:ascii="Times" w:hAnsi="Times" w:cs="Times"/>
          <w:iCs/>
          <w:sz w:val="22"/>
          <w:szCs w:val="22"/>
        </w:rPr>
        <w:t xml:space="preserve"> beyond the slot duration</w:t>
      </w:r>
      <w:r w:rsidRPr="00D22A58">
        <w:rPr>
          <w:rFonts w:ascii="Times" w:hAnsi="Times" w:cs="Times"/>
          <w:iCs/>
          <w:sz w:val="22"/>
          <w:szCs w:val="22"/>
        </w:rPr>
        <w:t>. This would be detrimental to URLLC applications which have stringent latency requirements. However, not all applications have the same delay tolerance so some applications could still meet the latency requirements even with inter-slot repetitions</w:t>
      </w:r>
      <w:r w:rsidR="00A34649" w:rsidRPr="00D22A58">
        <w:rPr>
          <w:rFonts w:ascii="Times" w:hAnsi="Times" w:cs="Times"/>
          <w:iCs/>
          <w:sz w:val="22"/>
          <w:szCs w:val="22"/>
        </w:rPr>
        <w:t xml:space="preserve"> (e.g. traffic types other than URLLC)</w:t>
      </w:r>
      <w:r w:rsidRPr="00D22A58">
        <w:rPr>
          <w:rFonts w:ascii="Times" w:hAnsi="Times" w:cs="Times"/>
          <w:iCs/>
          <w:sz w:val="22"/>
          <w:szCs w:val="22"/>
        </w:rPr>
        <w:t xml:space="preserve">. </w:t>
      </w:r>
      <w:r w:rsidR="00195E5B" w:rsidRPr="00D22A58">
        <w:rPr>
          <w:rFonts w:ascii="Times" w:hAnsi="Times" w:cs="Times"/>
          <w:iCs/>
          <w:sz w:val="22"/>
          <w:szCs w:val="22"/>
        </w:rPr>
        <w:t>Furthermore, the inter-slot time separation can provide additional time diversity which can improve the reliability of the transmission</w:t>
      </w:r>
      <w:r w:rsidR="00E77AB2" w:rsidRPr="00D22A58">
        <w:rPr>
          <w:rFonts w:ascii="Times" w:hAnsi="Times" w:cs="Times"/>
          <w:iCs/>
          <w:sz w:val="22"/>
          <w:szCs w:val="22"/>
        </w:rPr>
        <w:t>, and reduce blocking probability since PDCCH candidates are available from two different slots</w:t>
      </w:r>
      <w:r w:rsidR="00195E5B" w:rsidRPr="00D22A58">
        <w:rPr>
          <w:rFonts w:ascii="Times" w:hAnsi="Times" w:cs="Times"/>
          <w:iCs/>
          <w:sz w:val="22"/>
          <w:szCs w:val="22"/>
        </w:rPr>
        <w:t xml:space="preserve">. </w:t>
      </w:r>
      <w:r w:rsidR="00B61AF3" w:rsidRPr="00D22A58">
        <w:rPr>
          <w:rFonts w:ascii="Times" w:hAnsi="Times" w:cs="Times"/>
          <w:iCs/>
          <w:sz w:val="22"/>
          <w:szCs w:val="22"/>
        </w:rPr>
        <w:t>Therefore, the network should have the flexibility to use inter or intra-slot multiplexing to reliably deliver traffic to the UE.</w:t>
      </w:r>
    </w:p>
    <w:p w14:paraId="3864E779" w14:textId="7D348692" w:rsidR="00E653AE" w:rsidRPr="00D22A58" w:rsidRDefault="00B61AF3" w:rsidP="003F4AD4">
      <w:pPr>
        <w:spacing w:after="0"/>
        <w:jc w:val="both"/>
        <w:rPr>
          <w:rFonts w:ascii="Times" w:hAnsi="Times" w:cs="Times"/>
          <w:iCs/>
          <w:sz w:val="22"/>
          <w:szCs w:val="22"/>
        </w:rPr>
      </w:pPr>
      <w:r w:rsidRPr="00D22A58">
        <w:rPr>
          <w:rFonts w:ascii="Times" w:hAnsi="Times" w:cs="Times"/>
          <w:iCs/>
          <w:sz w:val="22"/>
          <w:szCs w:val="22"/>
        </w:rPr>
        <w:t xml:space="preserve"> </w:t>
      </w:r>
    </w:p>
    <w:p w14:paraId="064D03C3" w14:textId="77777777" w:rsidR="00070822" w:rsidRDefault="00DA4A76" w:rsidP="003F4AD4">
      <w:pPr>
        <w:spacing w:after="0"/>
        <w:jc w:val="both"/>
        <w:rPr>
          <w:rFonts w:ascii="Times" w:hAnsi="Times" w:cs="Times"/>
          <w:bCs/>
          <w:i/>
          <w:sz w:val="22"/>
          <w:szCs w:val="22"/>
        </w:rPr>
      </w:pPr>
      <w:r w:rsidRPr="009717DA">
        <w:rPr>
          <w:rFonts w:ascii="Times" w:hAnsi="Times" w:cs="Times"/>
          <w:b/>
          <w:i/>
          <w:sz w:val="22"/>
          <w:szCs w:val="22"/>
        </w:rPr>
        <w:t>Observation 2:</w:t>
      </w:r>
      <w:r w:rsidR="00204A2E" w:rsidRPr="009717DA">
        <w:rPr>
          <w:rFonts w:ascii="Times" w:hAnsi="Times" w:cs="Times"/>
          <w:b/>
          <w:i/>
          <w:sz w:val="22"/>
          <w:szCs w:val="22"/>
        </w:rPr>
        <w:t xml:space="preserve"> </w:t>
      </w:r>
      <w:r w:rsidR="00E77AB2" w:rsidRPr="007E3526">
        <w:rPr>
          <w:rFonts w:ascii="Times" w:hAnsi="Times" w:cs="Times"/>
          <w:bCs/>
          <w:i/>
          <w:sz w:val="22"/>
          <w:szCs w:val="22"/>
        </w:rPr>
        <w:t>Delay-tolerant applications can benefit from inter-slot repetitions.</w:t>
      </w:r>
    </w:p>
    <w:p w14:paraId="23992D8D" w14:textId="3F811ED0" w:rsidR="0023076E" w:rsidRPr="009717DA" w:rsidRDefault="009717DA" w:rsidP="003F4AD4">
      <w:pPr>
        <w:spacing w:after="0"/>
        <w:jc w:val="both"/>
        <w:rPr>
          <w:rFonts w:ascii="Times" w:hAnsi="Times" w:cs="Times"/>
          <w:b/>
          <w:i/>
          <w:sz w:val="22"/>
          <w:szCs w:val="22"/>
        </w:rPr>
      </w:pPr>
      <w:r w:rsidRPr="007E3526">
        <w:rPr>
          <w:rFonts w:ascii="Times" w:hAnsi="Times" w:cs="Times"/>
          <w:bCs/>
          <w:i/>
          <w:sz w:val="22"/>
          <w:szCs w:val="22"/>
        </w:rPr>
        <w:br/>
      </w:r>
      <w:r w:rsidR="00195E5B" w:rsidRPr="0031092B">
        <w:rPr>
          <w:rFonts w:ascii="Times" w:hAnsi="Times" w:cs="Times"/>
          <w:b/>
          <w:i/>
          <w:sz w:val="22"/>
          <w:szCs w:val="22"/>
        </w:rPr>
        <w:t>Proposal 2</w:t>
      </w:r>
      <w:r w:rsidR="00195E5B" w:rsidRPr="003F5F46">
        <w:rPr>
          <w:rFonts w:ascii="Times" w:hAnsi="Times" w:cs="Times"/>
          <w:bCs/>
          <w:i/>
          <w:sz w:val="22"/>
          <w:szCs w:val="22"/>
        </w:rPr>
        <w:t>: Support inter-slot PDCCH repetitions.</w:t>
      </w:r>
    </w:p>
    <w:p w14:paraId="7A1A51E5" w14:textId="77777777" w:rsidR="003F4AD4" w:rsidRDefault="003F4AD4" w:rsidP="003F4AD4">
      <w:pPr>
        <w:spacing w:after="0"/>
        <w:jc w:val="both"/>
        <w:rPr>
          <w:rFonts w:ascii="Times" w:hAnsi="Times" w:cs="Times"/>
          <w:bCs/>
          <w:iCs/>
          <w:sz w:val="22"/>
          <w:szCs w:val="22"/>
          <w:u w:val="single"/>
        </w:rPr>
      </w:pPr>
    </w:p>
    <w:p w14:paraId="54A6DDD6" w14:textId="24A8C856" w:rsidR="0023076E" w:rsidRPr="003F5F46" w:rsidRDefault="0023076E" w:rsidP="003F4AD4">
      <w:pPr>
        <w:spacing w:after="0"/>
        <w:jc w:val="both"/>
        <w:rPr>
          <w:rFonts w:ascii="Times" w:hAnsi="Times" w:cs="Times"/>
          <w:b/>
          <w:iCs/>
          <w:sz w:val="22"/>
          <w:szCs w:val="22"/>
        </w:rPr>
      </w:pPr>
      <w:r w:rsidRPr="003F5F46">
        <w:rPr>
          <w:rFonts w:ascii="Times" w:hAnsi="Times" w:cs="Times"/>
          <w:b/>
          <w:iCs/>
          <w:sz w:val="22"/>
          <w:szCs w:val="22"/>
          <w:highlight w:val="lightGray"/>
        </w:rPr>
        <w:t>PDCCH repetition issues</w:t>
      </w:r>
    </w:p>
    <w:tbl>
      <w:tblPr>
        <w:tblStyle w:val="TableGrid"/>
        <w:tblW w:w="0" w:type="auto"/>
        <w:tblLook w:val="04A0" w:firstRow="1" w:lastRow="0" w:firstColumn="1" w:lastColumn="0" w:noHBand="0" w:noVBand="1"/>
      </w:tblPr>
      <w:tblGrid>
        <w:gridCol w:w="10160"/>
      </w:tblGrid>
      <w:tr w:rsidR="008D5D8E" w:rsidRPr="00D22A58" w14:paraId="682AC7CA" w14:textId="77777777" w:rsidTr="008D5D8E">
        <w:tc>
          <w:tcPr>
            <w:tcW w:w="10160" w:type="dxa"/>
          </w:tcPr>
          <w:p w14:paraId="64510EAE" w14:textId="77777777" w:rsidR="008D5D8E" w:rsidRPr="00D22A58" w:rsidRDefault="008D5D8E" w:rsidP="003F4AD4">
            <w:pPr>
              <w:spacing w:before="0" w:after="0" w:line="240" w:lineRule="auto"/>
              <w:rPr>
                <w:rFonts w:ascii="Times" w:hAnsi="Times" w:cs="Times"/>
                <w:i/>
                <w:iCs/>
                <w:sz w:val="22"/>
                <w:szCs w:val="22"/>
                <w:lang w:eastAsia="zh-CN"/>
              </w:rPr>
            </w:pPr>
            <w:r w:rsidRPr="00D22A58">
              <w:rPr>
                <w:rFonts w:ascii="Times" w:hAnsi="Times" w:cs="Times"/>
                <w:i/>
                <w:iCs/>
                <w:sz w:val="22"/>
                <w:szCs w:val="22"/>
                <w:lang w:eastAsia="zh-CN"/>
              </w:rPr>
              <w:t>Study whether / how to resolve the following potential issues in the case of PDCCH repetition:</w:t>
            </w:r>
          </w:p>
          <w:p w14:paraId="14AD2080" w14:textId="77777777" w:rsidR="008D5D8E" w:rsidRPr="00D22A58" w:rsidRDefault="008D5D8E" w:rsidP="003F4AD4">
            <w:pPr>
              <w:numPr>
                <w:ilvl w:val="0"/>
                <w:numId w:val="11"/>
              </w:numPr>
              <w:overflowPunct/>
              <w:autoSpaceDE/>
              <w:autoSpaceDN/>
              <w:adjustRightInd/>
              <w:spacing w:before="0" w:after="0" w:line="240" w:lineRule="auto"/>
              <w:jc w:val="left"/>
              <w:textAlignment w:val="auto"/>
              <w:rPr>
                <w:rFonts w:ascii="Times" w:hAnsi="Times" w:cs="Times"/>
                <w:i/>
                <w:iCs/>
                <w:sz w:val="22"/>
                <w:szCs w:val="22"/>
                <w:lang w:eastAsia="zh-CN"/>
              </w:rPr>
            </w:pPr>
            <w:r w:rsidRPr="00D22A58">
              <w:rPr>
                <w:rFonts w:ascii="Times" w:hAnsi="Times" w:cs="Times"/>
                <w:i/>
                <w:iCs/>
                <w:sz w:val="22"/>
                <w:szCs w:val="22"/>
                <w:lang w:eastAsia="zh-CN"/>
              </w:rPr>
              <w:t>Issue 1: Starting symbol for PDSCH mapping type B as well as reference symbol for SLIV (i.e., when ReferenceofSLIV-ForDCIFormat1_2 is configured).</w:t>
            </w:r>
          </w:p>
          <w:p w14:paraId="50C48892" w14:textId="77777777" w:rsidR="008D5D8E" w:rsidRPr="00D22A58" w:rsidRDefault="008D5D8E" w:rsidP="003F4AD4">
            <w:pPr>
              <w:numPr>
                <w:ilvl w:val="0"/>
                <w:numId w:val="11"/>
              </w:numPr>
              <w:overflowPunct/>
              <w:autoSpaceDE/>
              <w:autoSpaceDN/>
              <w:adjustRightInd/>
              <w:spacing w:before="0" w:after="0" w:line="240" w:lineRule="auto"/>
              <w:jc w:val="left"/>
              <w:textAlignment w:val="auto"/>
              <w:rPr>
                <w:rFonts w:ascii="Times" w:hAnsi="Times" w:cs="Times"/>
                <w:i/>
                <w:iCs/>
                <w:sz w:val="22"/>
                <w:szCs w:val="22"/>
                <w:lang w:eastAsia="zh-CN"/>
              </w:rPr>
            </w:pPr>
            <w:r w:rsidRPr="00D22A58">
              <w:rPr>
                <w:rFonts w:ascii="Times" w:hAnsi="Times" w:cs="Times"/>
                <w:i/>
                <w:iCs/>
                <w:sz w:val="22"/>
                <w:szCs w:val="22"/>
                <w:lang w:eastAsia="zh-CN"/>
              </w:rPr>
              <w:t>Issue 2: Determination of PDSCH beam when TCI field is not present in DCI (when scheduling offset is equal to or larger than timeDurationForQCL)</w:t>
            </w:r>
          </w:p>
          <w:p w14:paraId="1EB81A1D" w14:textId="77777777" w:rsidR="008D5D8E" w:rsidRPr="00D22A58" w:rsidRDefault="008D5D8E" w:rsidP="003F4AD4">
            <w:pPr>
              <w:numPr>
                <w:ilvl w:val="0"/>
                <w:numId w:val="11"/>
              </w:numPr>
              <w:overflowPunct/>
              <w:autoSpaceDE/>
              <w:autoSpaceDN/>
              <w:adjustRightInd/>
              <w:spacing w:before="0" w:after="0" w:line="240" w:lineRule="auto"/>
              <w:jc w:val="left"/>
              <w:textAlignment w:val="auto"/>
              <w:rPr>
                <w:rFonts w:ascii="Times" w:hAnsi="Times" w:cs="Times"/>
                <w:i/>
                <w:iCs/>
                <w:sz w:val="22"/>
                <w:szCs w:val="22"/>
                <w:lang w:eastAsia="zh-CN"/>
              </w:rPr>
            </w:pPr>
            <w:r w:rsidRPr="00D22A58">
              <w:rPr>
                <w:rFonts w:ascii="Times" w:hAnsi="Times" w:cs="Times"/>
                <w:i/>
                <w:iCs/>
                <w:sz w:val="22"/>
                <w:szCs w:val="22"/>
                <w:lang w:eastAsia="zh-CN"/>
              </w:rPr>
              <w:t>Issue 3: When PDCCH repetitions are associated with different CORESETPoolIndex values, and the need to use one of them as reference for PDSCH scrambling / CRS rate matching / HARQ-Ack / etc.</w:t>
            </w:r>
            <w:r w:rsidRPr="00D22A58">
              <w:rPr>
                <w:rFonts w:ascii="Times" w:hAnsi="Times" w:cs="Times"/>
                <w:i/>
                <w:iCs/>
                <w:sz w:val="22"/>
                <w:szCs w:val="22"/>
              </w:rPr>
              <w:t xml:space="preserve"> </w:t>
            </w:r>
          </w:p>
          <w:p w14:paraId="17CE928B" w14:textId="77777777" w:rsidR="008D5D8E" w:rsidRPr="00D22A58" w:rsidRDefault="008D5D8E" w:rsidP="003F4AD4">
            <w:pPr>
              <w:numPr>
                <w:ilvl w:val="1"/>
                <w:numId w:val="11"/>
              </w:numPr>
              <w:overflowPunct/>
              <w:autoSpaceDE/>
              <w:autoSpaceDN/>
              <w:adjustRightInd/>
              <w:spacing w:before="0" w:after="0" w:line="240" w:lineRule="auto"/>
              <w:jc w:val="left"/>
              <w:textAlignment w:val="auto"/>
              <w:rPr>
                <w:rFonts w:ascii="Times" w:hAnsi="Times" w:cs="Times"/>
                <w:i/>
                <w:iCs/>
                <w:sz w:val="22"/>
                <w:szCs w:val="22"/>
                <w:lang w:eastAsia="zh-CN"/>
              </w:rPr>
            </w:pPr>
            <w:r w:rsidRPr="00D22A58">
              <w:rPr>
                <w:rFonts w:ascii="Times" w:hAnsi="Times" w:cs="Times"/>
                <w:i/>
                <w:iCs/>
                <w:sz w:val="22"/>
                <w:szCs w:val="22"/>
                <w:lang w:eastAsia="zh-CN"/>
              </w:rPr>
              <w:t>Whether PDCCH repetition can be used with multi-DCI based multi-TRP.</w:t>
            </w:r>
          </w:p>
          <w:p w14:paraId="66AF24FC" w14:textId="207F88A5" w:rsidR="008D5D8E" w:rsidRPr="00D22A58" w:rsidRDefault="008D5D8E" w:rsidP="003F4AD4">
            <w:pPr>
              <w:numPr>
                <w:ilvl w:val="0"/>
                <w:numId w:val="11"/>
              </w:numPr>
              <w:overflowPunct/>
              <w:autoSpaceDE/>
              <w:autoSpaceDN/>
              <w:adjustRightInd/>
              <w:spacing w:before="0" w:after="0" w:line="240" w:lineRule="auto"/>
              <w:jc w:val="left"/>
              <w:textAlignment w:val="auto"/>
              <w:rPr>
                <w:rFonts w:ascii="Times" w:hAnsi="Times" w:cs="Times"/>
                <w:i/>
                <w:iCs/>
                <w:sz w:val="22"/>
                <w:szCs w:val="22"/>
                <w:lang w:eastAsia="zh-CN"/>
              </w:rPr>
            </w:pPr>
            <w:r w:rsidRPr="00D22A58">
              <w:rPr>
                <w:rFonts w:ascii="Times" w:hAnsi="Times" w:cs="Times"/>
                <w:i/>
                <w:iCs/>
                <w:sz w:val="22"/>
                <w:szCs w:val="22"/>
                <w:lang w:eastAsia="zh-CN"/>
              </w:rPr>
              <w:t>Issue 4: Whether single-TRP PDCCH repetition is supported by reusing the agreed framework.</w:t>
            </w:r>
          </w:p>
        </w:tc>
      </w:tr>
    </w:tbl>
    <w:p w14:paraId="3F06F3FB" w14:textId="77777777" w:rsidR="00F947D5" w:rsidRPr="00D22A58" w:rsidRDefault="00F947D5" w:rsidP="003F4AD4">
      <w:pPr>
        <w:spacing w:after="0"/>
        <w:rPr>
          <w:rFonts w:ascii="Times" w:hAnsi="Times" w:cs="Times"/>
          <w:sz w:val="22"/>
          <w:szCs w:val="22"/>
        </w:rPr>
      </w:pPr>
    </w:p>
    <w:p w14:paraId="31E65D08" w14:textId="4A8042CF" w:rsidR="00912665" w:rsidRPr="00D22A58" w:rsidRDefault="00AB4803" w:rsidP="003F4AD4">
      <w:pPr>
        <w:spacing w:after="0"/>
        <w:ind w:firstLine="288"/>
        <w:jc w:val="both"/>
        <w:rPr>
          <w:rFonts w:ascii="Times" w:hAnsi="Times" w:cs="Times"/>
          <w:sz w:val="22"/>
          <w:szCs w:val="22"/>
        </w:rPr>
      </w:pPr>
      <w:r w:rsidRPr="00D22A58">
        <w:rPr>
          <w:rFonts w:ascii="Times" w:hAnsi="Times" w:cs="Times"/>
          <w:sz w:val="22"/>
          <w:szCs w:val="22"/>
        </w:rPr>
        <w:t>Regarding Issue 2,</w:t>
      </w:r>
      <w:r w:rsidR="009B7F4B" w:rsidRPr="00D22A58">
        <w:rPr>
          <w:rFonts w:ascii="Times" w:hAnsi="Times" w:cs="Times"/>
          <w:sz w:val="22"/>
          <w:szCs w:val="22"/>
        </w:rPr>
        <w:t xml:space="preserve"> </w:t>
      </w:r>
      <w:r w:rsidRPr="00D22A58">
        <w:rPr>
          <w:rFonts w:ascii="Times" w:hAnsi="Times" w:cs="Times"/>
          <w:sz w:val="22"/>
          <w:szCs w:val="22"/>
        </w:rPr>
        <w:t>w</w:t>
      </w:r>
      <w:r w:rsidR="009B7F4B" w:rsidRPr="00D22A58">
        <w:rPr>
          <w:rFonts w:ascii="Times" w:hAnsi="Times" w:cs="Times"/>
          <w:sz w:val="22"/>
          <w:szCs w:val="22"/>
        </w:rPr>
        <w:t>hen TCI field is not present in a DCI scheduling a PDSCH</w:t>
      </w:r>
      <w:r w:rsidR="004175F7" w:rsidRPr="00D22A58">
        <w:rPr>
          <w:rFonts w:ascii="Times" w:hAnsi="Times" w:cs="Times"/>
          <w:sz w:val="22"/>
          <w:szCs w:val="22"/>
        </w:rPr>
        <w:t xml:space="preserve"> and the time offset is greater than </w:t>
      </w:r>
      <w:r w:rsidR="004175F7" w:rsidRPr="00D22A58">
        <w:rPr>
          <w:rFonts w:ascii="Times" w:hAnsi="Times" w:cs="Times"/>
          <w:i/>
          <w:iCs/>
          <w:sz w:val="22"/>
          <w:szCs w:val="22"/>
        </w:rPr>
        <w:t>timeDurationForQCL</w:t>
      </w:r>
      <w:r w:rsidR="009B7F4B" w:rsidRPr="00D22A58">
        <w:rPr>
          <w:rFonts w:ascii="Times" w:hAnsi="Times" w:cs="Times"/>
          <w:sz w:val="22"/>
          <w:szCs w:val="22"/>
        </w:rPr>
        <w:t xml:space="preserve">, the UE </w:t>
      </w:r>
      <w:r w:rsidR="006F42E7" w:rsidRPr="00D22A58">
        <w:rPr>
          <w:rFonts w:ascii="Times" w:hAnsi="Times" w:cs="Times"/>
          <w:sz w:val="22"/>
          <w:szCs w:val="22"/>
        </w:rPr>
        <w:t>does not have an explicit indication of which TCI to use. Therefore,</w:t>
      </w:r>
      <w:r w:rsidR="00250244" w:rsidRPr="00D22A58">
        <w:rPr>
          <w:rFonts w:ascii="Times" w:hAnsi="Times" w:cs="Times"/>
          <w:sz w:val="22"/>
          <w:szCs w:val="22"/>
        </w:rPr>
        <w:t xml:space="preserve"> in Rel-16,</w:t>
      </w:r>
      <w:r w:rsidR="006F42E7" w:rsidRPr="00D22A58">
        <w:rPr>
          <w:rFonts w:ascii="Times" w:hAnsi="Times" w:cs="Times"/>
          <w:sz w:val="22"/>
          <w:szCs w:val="22"/>
        </w:rPr>
        <w:t xml:space="preserve"> there is a rule </w:t>
      </w:r>
      <w:r w:rsidR="009B7F4B" w:rsidRPr="00D22A58">
        <w:rPr>
          <w:rFonts w:ascii="Times" w:hAnsi="Times" w:cs="Times"/>
          <w:sz w:val="22"/>
          <w:szCs w:val="22"/>
        </w:rPr>
        <w:t xml:space="preserve">to determine the </w:t>
      </w:r>
      <w:r w:rsidR="003A784D" w:rsidRPr="00D22A58">
        <w:rPr>
          <w:rFonts w:ascii="Times" w:hAnsi="Times" w:cs="Times"/>
          <w:sz w:val="22"/>
          <w:szCs w:val="22"/>
        </w:rPr>
        <w:t xml:space="preserve">default </w:t>
      </w:r>
      <w:r w:rsidR="009B7F4B" w:rsidRPr="00D22A58">
        <w:rPr>
          <w:rFonts w:ascii="Times" w:hAnsi="Times" w:cs="Times"/>
          <w:sz w:val="22"/>
          <w:szCs w:val="22"/>
        </w:rPr>
        <w:t xml:space="preserve">beam for PDSCH. </w:t>
      </w:r>
      <w:r w:rsidR="00250244" w:rsidRPr="00D22A58">
        <w:rPr>
          <w:rFonts w:ascii="Times" w:hAnsi="Times" w:cs="Times"/>
          <w:sz w:val="22"/>
          <w:szCs w:val="22"/>
        </w:rPr>
        <w:t>T</w:t>
      </w:r>
      <w:r w:rsidRPr="00D22A58">
        <w:rPr>
          <w:rFonts w:ascii="Times" w:hAnsi="Times" w:cs="Times"/>
          <w:sz w:val="22"/>
          <w:szCs w:val="22"/>
        </w:rPr>
        <w:t>he UE</w:t>
      </w:r>
      <w:r w:rsidR="009B7F4B" w:rsidRPr="00D22A58">
        <w:rPr>
          <w:rFonts w:ascii="Times" w:hAnsi="Times" w:cs="Times"/>
          <w:sz w:val="22"/>
          <w:szCs w:val="22"/>
        </w:rPr>
        <w:t xml:space="preserve"> assumes </w:t>
      </w:r>
      <w:r w:rsidR="0031092B">
        <w:rPr>
          <w:rFonts w:ascii="Times" w:hAnsi="Times" w:cs="Times"/>
          <w:sz w:val="22"/>
          <w:szCs w:val="22"/>
        </w:rPr>
        <w:t xml:space="preserve">that </w:t>
      </w:r>
      <w:r w:rsidR="009B7F4B" w:rsidRPr="00D22A58">
        <w:rPr>
          <w:rFonts w:ascii="Times" w:hAnsi="Times" w:cs="Times"/>
          <w:sz w:val="22"/>
          <w:szCs w:val="22"/>
        </w:rPr>
        <w:t xml:space="preserve">the same beam </w:t>
      </w:r>
      <w:r w:rsidR="0031092B">
        <w:rPr>
          <w:rFonts w:ascii="Times" w:hAnsi="Times" w:cs="Times"/>
          <w:sz w:val="22"/>
          <w:szCs w:val="22"/>
        </w:rPr>
        <w:t>used for</w:t>
      </w:r>
      <w:r w:rsidR="00965F4E" w:rsidRPr="00D22A58">
        <w:rPr>
          <w:rFonts w:ascii="Times" w:hAnsi="Times" w:cs="Times"/>
          <w:sz w:val="22"/>
          <w:szCs w:val="22"/>
        </w:rPr>
        <w:t xml:space="preserve"> </w:t>
      </w:r>
      <w:r w:rsidR="009B7F4B" w:rsidRPr="00D22A58">
        <w:rPr>
          <w:rFonts w:ascii="Times" w:hAnsi="Times" w:cs="Times"/>
          <w:sz w:val="22"/>
          <w:szCs w:val="22"/>
        </w:rPr>
        <w:t>PDCCH</w:t>
      </w:r>
      <w:r w:rsidR="00912665" w:rsidRPr="00D22A58">
        <w:rPr>
          <w:rFonts w:ascii="Times" w:hAnsi="Times" w:cs="Times"/>
          <w:sz w:val="22"/>
          <w:szCs w:val="22"/>
        </w:rPr>
        <w:t xml:space="preserve"> (where the DCI was sent)</w:t>
      </w:r>
      <w:r w:rsidR="009E0D58" w:rsidRPr="00D22A58">
        <w:rPr>
          <w:rFonts w:ascii="Times" w:hAnsi="Times" w:cs="Times"/>
          <w:sz w:val="22"/>
          <w:szCs w:val="22"/>
        </w:rPr>
        <w:t xml:space="preserve"> in the monitored SS of the CORESET </w:t>
      </w:r>
      <w:r w:rsidR="0031092B">
        <w:rPr>
          <w:rFonts w:ascii="Times" w:hAnsi="Times" w:cs="Times"/>
          <w:sz w:val="22"/>
          <w:szCs w:val="22"/>
        </w:rPr>
        <w:t>to be</w:t>
      </w:r>
      <w:r w:rsidR="0031092B" w:rsidRPr="00D22A58">
        <w:rPr>
          <w:rFonts w:ascii="Times" w:hAnsi="Times" w:cs="Times"/>
          <w:sz w:val="22"/>
          <w:szCs w:val="22"/>
        </w:rPr>
        <w:t xml:space="preserve"> </w:t>
      </w:r>
      <w:r w:rsidR="0031092B">
        <w:rPr>
          <w:rFonts w:ascii="Times" w:hAnsi="Times" w:cs="Times"/>
          <w:sz w:val="22"/>
          <w:szCs w:val="22"/>
        </w:rPr>
        <w:t>re-</w:t>
      </w:r>
      <w:r w:rsidR="009B7F4B" w:rsidRPr="00D22A58">
        <w:rPr>
          <w:rFonts w:ascii="Times" w:hAnsi="Times" w:cs="Times"/>
          <w:sz w:val="22"/>
          <w:szCs w:val="22"/>
        </w:rPr>
        <w:t>used for PDSCH. However, with Rel-17 repetitions, the reference PDCCH is sent with two repetitions on two different TCIs</w:t>
      </w:r>
      <w:r w:rsidR="0031092B">
        <w:rPr>
          <w:rFonts w:ascii="Times" w:hAnsi="Times" w:cs="Times"/>
          <w:sz w:val="22"/>
          <w:szCs w:val="22"/>
        </w:rPr>
        <w:t>. Therefore,</w:t>
      </w:r>
      <w:r w:rsidR="009B7F4B" w:rsidRPr="00D22A58">
        <w:rPr>
          <w:rFonts w:ascii="Times" w:hAnsi="Times" w:cs="Times"/>
          <w:sz w:val="22"/>
          <w:szCs w:val="22"/>
        </w:rPr>
        <w:t xml:space="preserve"> there is an ambiguity </w:t>
      </w:r>
      <w:r w:rsidR="0031092B">
        <w:rPr>
          <w:rFonts w:ascii="Times" w:hAnsi="Times" w:cs="Times"/>
          <w:sz w:val="22"/>
          <w:szCs w:val="22"/>
        </w:rPr>
        <w:t>as</w:t>
      </w:r>
      <w:r w:rsidR="009B7F4B" w:rsidRPr="00D22A58">
        <w:rPr>
          <w:rFonts w:ascii="Times" w:hAnsi="Times" w:cs="Times"/>
          <w:sz w:val="22"/>
          <w:szCs w:val="22"/>
        </w:rPr>
        <w:t xml:space="preserve"> which of the two </w:t>
      </w:r>
      <w:r w:rsidRPr="00D22A58">
        <w:rPr>
          <w:rFonts w:ascii="Times" w:hAnsi="Times" w:cs="Times"/>
          <w:sz w:val="22"/>
          <w:szCs w:val="22"/>
        </w:rPr>
        <w:t xml:space="preserve">TCIs </w:t>
      </w:r>
      <w:r w:rsidR="0031092B">
        <w:rPr>
          <w:rFonts w:ascii="Times" w:hAnsi="Times" w:cs="Times"/>
          <w:sz w:val="22"/>
          <w:szCs w:val="22"/>
        </w:rPr>
        <w:t xml:space="preserve">UE </w:t>
      </w:r>
      <w:r w:rsidR="009B7F4B" w:rsidRPr="00D22A58">
        <w:rPr>
          <w:rFonts w:ascii="Times" w:hAnsi="Times" w:cs="Times"/>
          <w:sz w:val="22"/>
          <w:szCs w:val="22"/>
        </w:rPr>
        <w:t>should assume</w:t>
      </w:r>
      <w:r w:rsidR="0031092B">
        <w:rPr>
          <w:rFonts w:ascii="Times" w:hAnsi="Times" w:cs="Times"/>
          <w:sz w:val="22"/>
          <w:szCs w:val="22"/>
        </w:rPr>
        <w:t>s</w:t>
      </w:r>
      <w:r w:rsidR="009B7F4B" w:rsidRPr="00D22A58">
        <w:rPr>
          <w:rFonts w:ascii="Times" w:hAnsi="Times" w:cs="Times"/>
          <w:sz w:val="22"/>
          <w:szCs w:val="22"/>
        </w:rPr>
        <w:t xml:space="preserve">. </w:t>
      </w:r>
    </w:p>
    <w:p w14:paraId="6C57805D" w14:textId="086333A1" w:rsidR="009B7F4B" w:rsidRDefault="00A25729" w:rsidP="003F4AD4">
      <w:pPr>
        <w:spacing w:after="0"/>
        <w:ind w:firstLine="288"/>
        <w:jc w:val="both"/>
        <w:rPr>
          <w:rFonts w:ascii="Times" w:hAnsi="Times" w:cs="Times"/>
          <w:sz w:val="22"/>
          <w:szCs w:val="22"/>
        </w:rPr>
      </w:pPr>
      <w:r w:rsidRPr="00D22A58">
        <w:rPr>
          <w:rFonts w:ascii="Times" w:hAnsi="Times" w:cs="Times"/>
          <w:sz w:val="22"/>
          <w:szCs w:val="22"/>
        </w:rPr>
        <w:t xml:space="preserve">A default beam rule could be defined such as: the default beam is the TCI </w:t>
      </w:r>
      <w:r w:rsidR="003A2A77" w:rsidRPr="00D22A58">
        <w:rPr>
          <w:rFonts w:ascii="Times" w:hAnsi="Times" w:cs="Times"/>
          <w:sz w:val="22"/>
          <w:szCs w:val="22"/>
        </w:rPr>
        <w:t xml:space="preserve">of </w:t>
      </w:r>
      <w:r w:rsidR="00EF1346" w:rsidRPr="00D22A58">
        <w:rPr>
          <w:rFonts w:ascii="Times" w:hAnsi="Times" w:cs="Times"/>
          <w:sz w:val="22"/>
          <w:szCs w:val="22"/>
        </w:rPr>
        <w:t xml:space="preserve">the PDCCH with the lowest CORESET ID. However, there are issues with this approach. For example, </w:t>
      </w:r>
      <w:r w:rsidR="00D22A13">
        <w:rPr>
          <w:rFonts w:ascii="Times" w:hAnsi="Times" w:cs="Times"/>
          <w:sz w:val="22"/>
          <w:szCs w:val="22"/>
        </w:rPr>
        <w:t xml:space="preserve">if the reception of </w:t>
      </w:r>
      <w:r w:rsidR="00876666" w:rsidRPr="00D22A58">
        <w:rPr>
          <w:rFonts w:ascii="Times" w:hAnsi="Times" w:cs="Times"/>
          <w:sz w:val="22"/>
          <w:szCs w:val="22"/>
        </w:rPr>
        <w:t xml:space="preserve">the default PDCCH </w:t>
      </w:r>
      <w:r w:rsidR="00D22A13">
        <w:rPr>
          <w:rFonts w:ascii="Times" w:hAnsi="Times" w:cs="Times"/>
          <w:sz w:val="22"/>
          <w:szCs w:val="22"/>
        </w:rPr>
        <w:t xml:space="preserve">suffers because of </w:t>
      </w:r>
      <w:r w:rsidR="00D22A13" w:rsidRPr="00D22A58">
        <w:rPr>
          <w:rFonts w:ascii="Times" w:hAnsi="Times" w:cs="Times"/>
          <w:sz w:val="22"/>
          <w:szCs w:val="22"/>
        </w:rPr>
        <w:t xml:space="preserve"> </w:t>
      </w:r>
      <w:r w:rsidR="00D22A13">
        <w:rPr>
          <w:rFonts w:ascii="Times" w:hAnsi="Times" w:cs="Times"/>
          <w:sz w:val="22"/>
          <w:szCs w:val="22"/>
        </w:rPr>
        <w:t>a poor</w:t>
      </w:r>
      <w:r w:rsidR="00876666" w:rsidRPr="00D22A58">
        <w:rPr>
          <w:rFonts w:ascii="Times" w:hAnsi="Times" w:cs="Times"/>
          <w:sz w:val="22"/>
          <w:szCs w:val="22"/>
        </w:rPr>
        <w:t xml:space="preserve"> beam quality</w:t>
      </w:r>
      <w:r w:rsidR="00D22A13">
        <w:rPr>
          <w:rFonts w:ascii="Times" w:hAnsi="Times" w:cs="Times"/>
          <w:sz w:val="22"/>
          <w:szCs w:val="22"/>
        </w:rPr>
        <w:t>, then the PDSCH may be similarly impacted.</w:t>
      </w:r>
      <w:r w:rsidR="00876666" w:rsidRPr="00D22A58">
        <w:rPr>
          <w:rFonts w:ascii="Times" w:hAnsi="Times" w:cs="Times"/>
          <w:sz w:val="22"/>
          <w:szCs w:val="22"/>
        </w:rPr>
        <w:t xml:space="preserve"> </w:t>
      </w:r>
      <w:r w:rsidR="000206B9" w:rsidRPr="00D22A58">
        <w:rPr>
          <w:rFonts w:ascii="Times" w:hAnsi="Times" w:cs="Times"/>
          <w:sz w:val="22"/>
          <w:szCs w:val="22"/>
        </w:rPr>
        <w:t>A</w:t>
      </w:r>
      <w:r w:rsidR="00AA0944" w:rsidRPr="00D22A58">
        <w:rPr>
          <w:rFonts w:ascii="Times" w:hAnsi="Times" w:cs="Times"/>
          <w:sz w:val="22"/>
          <w:szCs w:val="22"/>
        </w:rPr>
        <w:t xml:space="preserve"> better option is to default to </w:t>
      </w:r>
      <w:r w:rsidR="00425075" w:rsidRPr="00D22A58">
        <w:rPr>
          <w:rFonts w:ascii="Times" w:hAnsi="Times" w:cs="Times"/>
          <w:sz w:val="22"/>
          <w:szCs w:val="22"/>
        </w:rPr>
        <w:t xml:space="preserve">the PDCCH </w:t>
      </w:r>
      <w:r w:rsidR="00A2683A" w:rsidRPr="00D22A58">
        <w:rPr>
          <w:rFonts w:ascii="Times" w:hAnsi="Times" w:cs="Times"/>
          <w:sz w:val="22"/>
          <w:szCs w:val="22"/>
        </w:rPr>
        <w:t xml:space="preserve">with the TCI corresponding to the RS </w:t>
      </w:r>
      <w:r w:rsidR="00425075" w:rsidRPr="00D22A58">
        <w:rPr>
          <w:rFonts w:ascii="Times" w:hAnsi="Times" w:cs="Times"/>
          <w:sz w:val="22"/>
          <w:szCs w:val="22"/>
        </w:rPr>
        <w:t xml:space="preserve">with the best </w:t>
      </w:r>
      <w:r w:rsidR="00A2683A" w:rsidRPr="00D22A58">
        <w:rPr>
          <w:rFonts w:ascii="Times" w:hAnsi="Times" w:cs="Times"/>
          <w:sz w:val="22"/>
          <w:szCs w:val="22"/>
        </w:rPr>
        <w:t xml:space="preserve">measured </w:t>
      </w:r>
      <w:r w:rsidR="00425075" w:rsidRPr="00D22A58">
        <w:rPr>
          <w:rFonts w:ascii="Times" w:hAnsi="Times" w:cs="Times"/>
          <w:sz w:val="22"/>
          <w:szCs w:val="22"/>
        </w:rPr>
        <w:t xml:space="preserve">beam quality. </w:t>
      </w:r>
      <w:r w:rsidR="00B90521" w:rsidRPr="00D22A58">
        <w:rPr>
          <w:rFonts w:ascii="Times" w:hAnsi="Times" w:cs="Times"/>
          <w:sz w:val="22"/>
          <w:szCs w:val="22"/>
        </w:rPr>
        <w:t>Based on previous measurement, the NW is aware of the RSRP measurement of the UE to either TRP.</w:t>
      </w:r>
    </w:p>
    <w:p w14:paraId="4681A291" w14:textId="77777777" w:rsidR="003F4AD4" w:rsidRPr="00D22A58" w:rsidRDefault="003F4AD4" w:rsidP="003F4AD4">
      <w:pPr>
        <w:spacing w:after="0"/>
        <w:ind w:firstLine="288"/>
        <w:jc w:val="both"/>
        <w:rPr>
          <w:rFonts w:ascii="Times" w:hAnsi="Times" w:cs="Times"/>
          <w:sz w:val="22"/>
          <w:szCs w:val="22"/>
        </w:rPr>
      </w:pPr>
    </w:p>
    <w:p w14:paraId="0794896C" w14:textId="77777777" w:rsidR="003F4AD4" w:rsidRDefault="00425075" w:rsidP="003F4AD4">
      <w:pPr>
        <w:spacing w:after="0"/>
        <w:rPr>
          <w:rFonts w:ascii="Times" w:hAnsi="Times" w:cs="Times"/>
          <w:b/>
          <w:i/>
          <w:sz w:val="22"/>
          <w:szCs w:val="22"/>
        </w:rPr>
      </w:pPr>
      <w:r w:rsidRPr="00D22A58">
        <w:rPr>
          <w:rFonts w:ascii="Times" w:hAnsi="Times" w:cs="Times"/>
          <w:b/>
          <w:i/>
          <w:sz w:val="22"/>
          <w:szCs w:val="22"/>
        </w:rPr>
        <w:t>Observation 3:</w:t>
      </w:r>
      <w:r w:rsidR="004D5081" w:rsidRPr="00D22A58">
        <w:rPr>
          <w:rFonts w:ascii="Times" w:hAnsi="Times" w:cs="Times"/>
          <w:b/>
          <w:i/>
          <w:sz w:val="22"/>
          <w:szCs w:val="22"/>
        </w:rPr>
        <w:t xml:space="preserve"> </w:t>
      </w:r>
      <w:r w:rsidR="00445D42" w:rsidRPr="003F5F46">
        <w:rPr>
          <w:rFonts w:ascii="Times" w:hAnsi="Times" w:cs="Times"/>
          <w:bCs/>
          <w:i/>
          <w:sz w:val="22"/>
          <w:szCs w:val="22"/>
        </w:rPr>
        <w:t xml:space="preserve">If one of the PDCCH fails, then </w:t>
      </w:r>
      <w:r w:rsidR="00586E4F" w:rsidRPr="003F5F46">
        <w:rPr>
          <w:rFonts w:ascii="Times" w:hAnsi="Times" w:cs="Times"/>
          <w:bCs/>
          <w:i/>
          <w:sz w:val="22"/>
          <w:szCs w:val="22"/>
        </w:rPr>
        <w:t xml:space="preserve">the PDSCH with the same PDCCH beam will fail. </w:t>
      </w:r>
    </w:p>
    <w:p w14:paraId="11054DA8" w14:textId="77777777" w:rsidR="003F4AD4" w:rsidRDefault="009717DA" w:rsidP="003F5F46">
      <w:pPr>
        <w:spacing w:after="0"/>
        <w:jc w:val="both"/>
        <w:rPr>
          <w:rFonts w:ascii="Times" w:hAnsi="Times" w:cs="Times"/>
          <w:b/>
          <w:i/>
          <w:sz w:val="22"/>
          <w:szCs w:val="22"/>
        </w:rPr>
      </w:pPr>
      <w:r>
        <w:rPr>
          <w:rFonts w:ascii="Times" w:hAnsi="Times" w:cs="Times"/>
          <w:b/>
          <w:i/>
          <w:sz w:val="22"/>
          <w:szCs w:val="22"/>
        </w:rPr>
        <w:br/>
      </w:r>
      <w:r w:rsidR="00425075" w:rsidRPr="00D22A58">
        <w:rPr>
          <w:rFonts w:ascii="Times" w:hAnsi="Times" w:cs="Times"/>
          <w:b/>
          <w:i/>
          <w:sz w:val="22"/>
          <w:szCs w:val="22"/>
        </w:rPr>
        <w:t xml:space="preserve">Proposal </w:t>
      </w:r>
      <w:r w:rsidR="003B084D" w:rsidRPr="00D22A58">
        <w:rPr>
          <w:rFonts w:ascii="Times" w:hAnsi="Times" w:cs="Times"/>
          <w:b/>
          <w:i/>
          <w:sz w:val="22"/>
          <w:szCs w:val="22"/>
        </w:rPr>
        <w:t>3</w:t>
      </w:r>
      <w:r w:rsidR="00425075" w:rsidRPr="00D22A58">
        <w:rPr>
          <w:rFonts w:ascii="Times" w:hAnsi="Times" w:cs="Times"/>
          <w:b/>
          <w:i/>
          <w:sz w:val="22"/>
          <w:szCs w:val="22"/>
        </w:rPr>
        <w:t xml:space="preserve">: </w:t>
      </w:r>
      <w:r w:rsidR="00A2683A" w:rsidRPr="003F5F46">
        <w:rPr>
          <w:rFonts w:ascii="Times" w:hAnsi="Times" w:cs="Times"/>
          <w:bCs/>
          <w:i/>
          <w:sz w:val="22"/>
          <w:szCs w:val="22"/>
        </w:rPr>
        <w:t xml:space="preserve">When timeDurationForQCL is greater or equal to a threshold and the PDCCH </w:t>
      </w:r>
      <w:r w:rsidR="004E0510" w:rsidRPr="003F5F46">
        <w:rPr>
          <w:rFonts w:ascii="Times" w:hAnsi="Times" w:cs="Times"/>
          <w:bCs/>
          <w:i/>
          <w:sz w:val="22"/>
          <w:szCs w:val="22"/>
        </w:rPr>
        <w:t>does not contain a TCI indication, the UE determines the PDSCH beam according to the TCI field with the best associated RS signal quality.</w:t>
      </w:r>
    </w:p>
    <w:p w14:paraId="4718E41A" w14:textId="6868A16A" w:rsidR="00425075" w:rsidRPr="009717DA" w:rsidRDefault="004E0510" w:rsidP="003F4AD4">
      <w:pPr>
        <w:spacing w:after="0"/>
        <w:rPr>
          <w:rFonts w:ascii="Times" w:hAnsi="Times" w:cs="Times"/>
          <w:b/>
          <w:i/>
          <w:sz w:val="22"/>
          <w:szCs w:val="22"/>
        </w:rPr>
      </w:pPr>
      <w:r w:rsidRPr="00D22A58">
        <w:rPr>
          <w:rFonts w:ascii="Times" w:hAnsi="Times" w:cs="Times"/>
          <w:bCs/>
          <w:i/>
          <w:sz w:val="22"/>
          <w:szCs w:val="22"/>
        </w:rPr>
        <w:t xml:space="preserve"> </w:t>
      </w:r>
    </w:p>
    <w:p w14:paraId="4F61BD29" w14:textId="6D4EF475" w:rsidR="003F4AD4" w:rsidRDefault="003F7BDA" w:rsidP="003F4AD4">
      <w:pPr>
        <w:spacing w:after="0"/>
        <w:ind w:firstLine="288"/>
        <w:jc w:val="both"/>
        <w:rPr>
          <w:rFonts w:ascii="Times" w:hAnsi="Times" w:cs="Times"/>
          <w:sz w:val="22"/>
          <w:szCs w:val="22"/>
        </w:rPr>
      </w:pPr>
      <w:r w:rsidRPr="00D22A58">
        <w:rPr>
          <w:rFonts w:ascii="Times" w:hAnsi="Times" w:cs="Times"/>
          <w:sz w:val="22"/>
          <w:szCs w:val="22"/>
        </w:rPr>
        <w:lastRenderedPageBreak/>
        <w:t>Regarding Issue 4, the discussion so far on Rel-17 enhancements allows for multiple TCIs associated to the repetitions. It</w:t>
      </w:r>
      <w:r w:rsidR="00BD7A79">
        <w:rPr>
          <w:rFonts w:ascii="Times" w:hAnsi="Times" w:cs="Times"/>
          <w:sz w:val="22"/>
          <w:szCs w:val="22"/>
        </w:rPr>
        <w:t xml:space="preserve"> i</w:t>
      </w:r>
      <w:r w:rsidRPr="00D22A58">
        <w:rPr>
          <w:rFonts w:ascii="Times" w:hAnsi="Times" w:cs="Times"/>
          <w:sz w:val="22"/>
          <w:szCs w:val="22"/>
        </w:rPr>
        <w:t xml:space="preserve">s assumed </w:t>
      </w:r>
      <w:r w:rsidR="00BD7A79">
        <w:rPr>
          <w:rFonts w:ascii="Times" w:hAnsi="Times" w:cs="Times"/>
          <w:sz w:val="22"/>
          <w:szCs w:val="22"/>
        </w:rPr>
        <w:t xml:space="preserve">that </w:t>
      </w:r>
      <w:r w:rsidRPr="00D22A58">
        <w:rPr>
          <w:rFonts w:ascii="Times" w:hAnsi="Times" w:cs="Times"/>
          <w:sz w:val="22"/>
          <w:szCs w:val="22"/>
        </w:rPr>
        <w:t xml:space="preserve">the TCIs correspond to different TRPs because of the physical location of TRPs with respect to the UE. In the single TRP case, we think the same framework is applicable where multiple TCIs can be used on the repetitions and the TCIs originate from a single TRP. </w:t>
      </w:r>
      <w:r w:rsidR="00813E60" w:rsidRPr="00D22A58">
        <w:rPr>
          <w:rFonts w:ascii="Times" w:hAnsi="Times" w:cs="Times"/>
          <w:sz w:val="22"/>
          <w:szCs w:val="22"/>
        </w:rPr>
        <w:t xml:space="preserve">TDM enables the TRP and UE to switch transmission/reception spatial filters. </w:t>
      </w:r>
      <w:r w:rsidRPr="00D22A58">
        <w:rPr>
          <w:rFonts w:ascii="Times" w:hAnsi="Times" w:cs="Times"/>
          <w:sz w:val="22"/>
          <w:szCs w:val="22"/>
        </w:rPr>
        <w:t>This could be useful for example in FR2 where the UE is using multiple panels, and each panel could benefit from a different TCI</w:t>
      </w:r>
      <w:r w:rsidR="003F5E80" w:rsidRPr="00D22A58">
        <w:rPr>
          <w:rFonts w:ascii="Times" w:hAnsi="Times" w:cs="Times"/>
          <w:sz w:val="22"/>
          <w:szCs w:val="22"/>
        </w:rPr>
        <w:t xml:space="preserve"> due to the panel orientation</w:t>
      </w:r>
      <w:r w:rsidRPr="00D22A58">
        <w:rPr>
          <w:rFonts w:ascii="Times" w:hAnsi="Times" w:cs="Times"/>
          <w:sz w:val="22"/>
          <w:szCs w:val="22"/>
        </w:rPr>
        <w:t>.</w:t>
      </w:r>
    </w:p>
    <w:p w14:paraId="3800AA51" w14:textId="57AE28D8" w:rsidR="00425075" w:rsidRPr="00D22A58" w:rsidRDefault="003F7BDA" w:rsidP="003F4AD4">
      <w:pPr>
        <w:spacing w:after="0"/>
        <w:ind w:firstLine="288"/>
        <w:jc w:val="both"/>
        <w:rPr>
          <w:rFonts w:ascii="Times" w:hAnsi="Times" w:cs="Times"/>
          <w:sz w:val="22"/>
          <w:szCs w:val="22"/>
        </w:rPr>
      </w:pPr>
      <w:r w:rsidRPr="00D22A58">
        <w:rPr>
          <w:rFonts w:ascii="Times" w:hAnsi="Times" w:cs="Times"/>
          <w:sz w:val="22"/>
          <w:szCs w:val="22"/>
        </w:rPr>
        <w:t xml:space="preserve"> </w:t>
      </w:r>
    </w:p>
    <w:p w14:paraId="42F27E7E" w14:textId="77777777" w:rsidR="003F4AD4" w:rsidRDefault="003F7BDA" w:rsidP="003F4AD4">
      <w:pPr>
        <w:spacing w:after="0"/>
        <w:rPr>
          <w:rFonts w:ascii="Times" w:hAnsi="Times" w:cs="Times"/>
          <w:b/>
          <w:i/>
          <w:sz w:val="22"/>
          <w:szCs w:val="22"/>
        </w:rPr>
      </w:pPr>
      <w:r w:rsidRPr="00D22A58">
        <w:rPr>
          <w:rFonts w:ascii="Times" w:hAnsi="Times" w:cs="Times"/>
          <w:b/>
          <w:i/>
          <w:sz w:val="22"/>
          <w:szCs w:val="22"/>
        </w:rPr>
        <w:t xml:space="preserve">Observation 4: </w:t>
      </w:r>
      <w:r w:rsidRPr="003F5F46">
        <w:rPr>
          <w:rFonts w:ascii="Times" w:hAnsi="Times" w:cs="Times"/>
          <w:bCs/>
          <w:i/>
          <w:sz w:val="22"/>
          <w:szCs w:val="22"/>
        </w:rPr>
        <w:t>Single TRP can send repetitions with multiple TCIs.</w:t>
      </w:r>
    </w:p>
    <w:p w14:paraId="23A8CB7D" w14:textId="73A2ADCD" w:rsidR="003F7BDA" w:rsidRDefault="009717DA" w:rsidP="003F4AD4">
      <w:pPr>
        <w:spacing w:after="0"/>
        <w:rPr>
          <w:rFonts w:ascii="Times" w:hAnsi="Times" w:cs="Times"/>
          <w:b/>
          <w:i/>
          <w:sz w:val="22"/>
          <w:szCs w:val="22"/>
        </w:rPr>
      </w:pPr>
      <w:r>
        <w:rPr>
          <w:rFonts w:ascii="Times" w:hAnsi="Times" w:cs="Times"/>
          <w:b/>
          <w:i/>
          <w:sz w:val="22"/>
          <w:szCs w:val="22"/>
        </w:rPr>
        <w:br/>
      </w:r>
      <w:r w:rsidR="003F7BDA" w:rsidRPr="00D22A58">
        <w:rPr>
          <w:rFonts w:ascii="Times" w:hAnsi="Times" w:cs="Times"/>
          <w:b/>
          <w:i/>
          <w:sz w:val="22"/>
          <w:szCs w:val="22"/>
        </w:rPr>
        <w:t xml:space="preserve">Proposal 4: </w:t>
      </w:r>
      <w:r w:rsidR="003F7BDA" w:rsidRPr="003F5F46">
        <w:rPr>
          <w:rFonts w:ascii="Times" w:hAnsi="Times" w:cs="Times"/>
          <w:bCs/>
          <w:i/>
          <w:sz w:val="22"/>
          <w:szCs w:val="22"/>
        </w:rPr>
        <w:t>Support reusing the same multi-TRP framework for single TR</w:t>
      </w:r>
      <w:r w:rsidR="003F7058" w:rsidRPr="003F5F46">
        <w:rPr>
          <w:rFonts w:ascii="Times" w:hAnsi="Times" w:cs="Times"/>
          <w:bCs/>
          <w:i/>
          <w:sz w:val="22"/>
          <w:szCs w:val="22"/>
        </w:rPr>
        <w:t>P</w:t>
      </w:r>
      <w:r w:rsidR="003F7BDA" w:rsidRPr="003F5F46">
        <w:rPr>
          <w:rFonts w:ascii="Times" w:hAnsi="Times" w:cs="Times"/>
          <w:bCs/>
          <w:i/>
          <w:sz w:val="22"/>
          <w:szCs w:val="22"/>
        </w:rPr>
        <w:t>.</w:t>
      </w:r>
      <w:r w:rsidR="003F7BDA" w:rsidRPr="00D22A58">
        <w:rPr>
          <w:rFonts w:ascii="Times" w:hAnsi="Times" w:cs="Times"/>
          <w:b/>
          <w:i/>
          <w:sz w:val="22"/>
          <w:szCs w:val="22"/>
        </w:rPr>
        <w:t xml:space="preserve"> </w:t>
      </w:r>
    </w:p>
    <w:p w14:paraId="3E6F8781" w14:textId="77777777" w:rsidR="003F4AD4" w:rsidRPr="00D22A58" w:rsidRDefault="003F4AD4" w:rsidP="003F4AD4">
      <w:pPr>
        <w:spacing w:after="0"/>
        <w:rPr>
          <w:rFonts w:ascii="Times" w:hAnsi="Times" w:cs="Times"/>
          <w:b/>
          <w:i/>
          <w:sz w:val="22"/>
          <w:szCs w:val="22"/>
        </w:rPr>
      </w:pPr>
    </w:p>
    <w:tbl>
      <w:tblPr>
        <w:tblStyle w:val="TableGrid"/>
        <w:tblW w:w="0" w:type="auto"/>
        <w:tblLook w:val="04A0" w:firstRow="1" w:lastRow="0" w:firstColumn="1" w:lastColumn="0" w:noHBand="0" w:noVBand="1"/>
      </w:tblPr>
      <w:tblGrid>
        <w:gridCol w:w="10160"/>
      </w:tblGrid>
      <w:tr w:rsidR="00F8485F" w:rsidRPr="00D22A58" w14:paraId="23823CBF" w14:textId="77777777" w:rsidTr="003F4AD4">
        <w:trPr>
          <w:trHeight w:val="3502"/>
        </w:trPr>
        <w:tc>
          <w:tcPr>
            <w:tcW w:w="10160" w:type="dxa"/>
          </w:tcPr>
          <w:p w14:paraId="460E407E" w14:textId="77777777" w:rsidR="00F8485F" w:rsidRPr="00D22A58" w:rsidRDefault="00F8485F" w:rsidP="003F4AD4">
            <w:pPr>
              <w:spacing w:before="0" w:after="0" w:line="240" w:lineRule="auto"/>
              <w:rPr>
                <w:rFonts w:ascii="Times" w:hAnsi="Times" w:cs="Times"/>
                <w:bCs/>
                <w:i/>
                <w:sz w:val="22"/>
                <w:szCs w:val="22"/>
              </w:rPr>
            </w:pPr>
            <w:r w:rsidRPr="00D22A58">
              <w:rPr>
                <w:rFonts w:ascii="Times" w:hAnsi="Times" w:cs="Times"/>
                <w:bCs/>
                <w:i/>
                <w:sz w:val="22"/>
                <w:szCs w:val="22"/>
              </w:rPr>
              <w:t>For PDCCH repetition, support linking two SS sets by RRC configuration:</w:t>
            </w:r>
          </w:p>
          <w:p w14:paraId="2BCCEA28" w14:textId="77777777" w:rsidR="00F8485F" w:rsidRPr="00D22A58" w:rsidRDefault="00F8485F" w:rsidP="003F4AD4">
            <w:pPr>
              <w:numPr>
                <w:ilvl w:val="0"/>
                <w:numId w:val="10"/>
              </w:numPr>
              <w:overflowPunct/>
              <w:autoSpaceDE/>
              <w:autoSpaceDN/>
              <w:adjustRightInd/>
              <w:spacing w:before="0" w:after="0" w:line="240" w:lineRule="auto"/>
              <w:jc w:val="left"/>
              <w:textAlignment w:val="auto"/>
              <w:rPr>
                <w:rFonts w:ascii="Times" w:hAnsi="Times" w:cs="Times"/>
                <w:bCs/>
                <w:i/>
                <w:sz w:val="22"/>
                <w:szCs w:val="22"/>
              </w:rPr>
            </w:pPr>
            <w:r w:rsidRPr="00D22A58">
              <w:rPr>
                <w:rFonts w:ascii="Times" w:hAnsi="Times" w:cs="Times"/>
                <w:bCs/>
                <w:i/>
                <w:sz w:val="22"/>
                <w:szCs w:val="22"/>
              </w:rPr>
              <w:t>FFS: Whether MAC-CE can be used additionally</w:t>
            </w:r>
          </w:p>
          <w:p w14:paraId="6F3FC5D6" w14:textId="77777777" w:rsidR="00F8485F" w:rsidRPr="00D22A58" w:rsidRDefault="00F8485F" w:rsidP="003F4AD4">
            <w:pPr>
              <w:numPr>
                <w:ilvl w:val="0"/>
                <w:numId w:val="10"/>
              </w:numPr>
              <w:overflowPunct/>
              <w:autoSpaceDE/>
              <w:autoSpaceDN/>
              <w:adjustRightInd/>
              <w:spacing w:before="0" w:after="0" w:line="240" w:lineRule="auto"/>
              <w:jc w:val="left"/>
              <w:textAlignment w:val="auto"/>
              <w:rPr>
                <w:rFonts w:ascii="Times" w:hAnsi="Times" w:cs="Times"/>
                <w:bCs/>
                <w:i/>
                <w:sz w:val="22"/>
                <w:szCs w:val="22"/>
              </w:rPr>
            </w:pPr>
            <w:r w:rsidRPr="00D22A58">
              <w:rPr>
                <w:rFonts w:ascii="Times" w:hAnsi="Times" w:cs="Times"/>
                <w:bCs/>
                <w:i/>
                <w:sz w:val="22"/>
                <w:szCs w:val="22"/>
              </w:rPr>
              <w:t>When PDCCH repetition is monitored in two linked SS sets, the UE does not expect a third monitored SS set to be linked with any of the two linked SS sets.</w:t>
            </w:r>
          </w:p>
          <w:p w14:paraId="7C95A39E" w14:textId="77777777" w:rsidR="00F8485F" w:rsidRPr="00D22A58" w:rsidRDefault="00F8485F" w:rsidP="003F4AD4">
            <w:pPr>
              <w:numPr>
                <w:ilvl w:val="0"/>
                <w:numId w:val="10"/>
              </w:numPr>
              <w:overflowPunct/>
              <w:autoSpaceDE/>
              <w:autoSpaceDN/>
              <w:adjustRightInd/>
              <w:spacing w:before="0" w:after="0" w:line="240" w:lineRule="auto"/>
              <w:jc w:val="left"/>
              <w:textAlignment w:val="auto"/>
              <w:rPr>
                <w:rFonts w:ascii="Times" w:hAnsi="Times" w:cs="Times"/>
                <w:bCs/>
                <w:i/>
                <w:sz w:val="22"/>
                <w:szCs w:val="22"/>
              </w:rPr>
            </w:pPr>
            <w:r w:rsidRPr="00D22A58">
              <w:rPr>
                <w:rFonts w:ascii="Times" w:hAnsi="Times" w:cs="Times"/>
                <w:bCs/>
                <w:i/>
                <w:sz w:val="22"/>
                <w:szCs w:val="22"/>
              </w:rPr>
              <w:t>The two linked SS sets have the same SS set type (USS/CSS)</w:t>
            </w:r>
            <w:r w:rsidRPr="00D22A58">
              <w:rPr>
                <w:rFonts w:ascii="Times" w:hAnsi="Times" w:cs="Times"/>
                <w:i/>
                <w:sz w:val="22"/>
                <w:szCs w:val="22"/>
              </w:rPr>
              <w:t xml:space="preserve"> </w:t>
            </w:r>
          </w:p>
          <w:p w14:paraId="13B2CE6D" w14:textId="77777777" w:rsidR="00F8485F" w:rsidRPr="00D22A58" w:rsidRDefault="00F8485F" w:rsidP="003F4AD4">
            <w:pPr>
              <w:numPr>
                <w:ilvl w:val="1"/>
                <w:numId w:val="10"/>
              </w:numPr>
              <w:overflowPunct/>
              <w:autoSpaceDE/>
              <w:autoSpaceDN/>
              <w:adjustRightInd/>
              <w:spacing w:before="0" w:after="0" w:line="240" w:lineRule="auto"/>
              <w:jc w:val="left"/>
              <w:textAlignment w:val="auto"/>
              <w:rPr>
                <w:rFonts w:ascii="Times" w:hAnsi="Times" w:cs="Times"/>
                <w:bCs/>
                <w:i/>
                <w:sz w:val="22"/>
                <w:szCs w:val="22"/>
              </w:rPr>
            </w:pPr>
            <w:r w:rsidRPr="00D22A58">
              <w:rPr>
                <w:rFonts w:ascii="Times" w:hAnsi="Times" w:cs="Times"/>
                <w:bCs/>
                <w:i/>
                <w:sz w:val="22"/>
                <w:szCs w:val="22"/>
              </w:rPr>
              <w:t>The two linked SS sets have the same DCI formats to monitor</w:t>
            </w:r>
          </w:p>
          <w:p w14:paraId="4DA5DFF9" w14:textId="77777777" w:rsidR="00F8485F" w:rsidRPr="00D22A58" w:rsidRDefault="00F8485F" w:rsidP="003F4AD4">
            <w:pPr>
              <w:numPr>
                <w:ilvl w:val="0"/>
                <w:numId w:val="10"/>
              </w:numPr>
              <w:overflowPunct/>
              <w:autoSpaceDE/>
              <w:autoSpaceDN/>
              <w:adjustRightInd/>
              <w:spacing w:before="0" w:after="0" w:line="240" w:lineRule="auto"/>
              <w:jc w:val="left"/>
              <w:textAlignment w:val="auto"/>
              <w:rPr>
                <w:rFonts w:ascii="Times" w:hAnsi="Times" w:cs="Times"/>
                <w:bCs/>
                <w:i/>
                <w:sz w:val="22"/>
                <w:szCs w:val="22"/>
              </w:rPr>
            </w:pPr>
            <w:r w:rsidRPr="00D22A58">
              <w:rPr>
                <w:rFonts w:ascii="Times" w:hAnsi="Times" w:cs="Times"/>
                <w:bCs/>
                <w:i/>
                <w:sz w:val="22"/>
                <w:szCs w:val="22"/>
              </w:rPr>
              <w:t xml:space="preserve">For intra-slot PDCCH repetition, </w:t>
            </w:r>
          </w:p>
          <w:p w14:paraId="6F8E2C05" w14:textId="77777777" w:rsidR="00F8485F" w:rsidRPr="00D22A58" w:rsidRDefault="00F8485F" w:rsidP="003F4AD4">
            <w:pPr>
              <w:numPr>
                <w:ilvl w:val="1"/>
                <w:numId w:val="10"/>
              </w:numPr>
              <w:overflowPunct/>
              <w:autoSpaceDE/>
              <w:autoSpaceDN/>
              <w:adjustRightInd/>
              <w:spacing w:before="0" w:after="0" w:line="240" w:lineRule="auto"/>
              <w:jc w:val="left"/>
              <w:textAlignment w:val="auto"/>
              <w:rPr>
                <w:rFonts w:ascii="Times" w:hAnsi="Times" w:cs="Times"/>
                <w:bCs/>
                <w:i/>
                <w:sz w:val="22"/>
                <w:szCs w:val="22"/>
              </w:rPr>
            </w:pPr>
            <w:r w:rsidRPr="00D22A58">
              <w:rPr>
                <w:rFonts w:ascii="Times" w:hAnsi="Times" w:cs="Times"/>
                <w:bCs/>
                <w:i/>
                <w:sz w:val="22"/>
                <w:szCs w:val="22"/>
              </w:rPr>
              <w:t>The two SS sets should have the same periodicity and offset (monitoringSlotPeriodicityAndOffset), and the same duration</w:t>
            </w:r>
          </w:p>
          <w:p w14:paraId="3C3BB07B" w14:textId="77777777" w:rsidR="00F8485F" w:rsidRPr="00D22A58" w:rsidRDefault="00F8485F" w:rsidP="003F4AD4">
            <w:pPr>
              <w:numPr>
                <w:ilvl w:val="1"/>
                <w:numId w:val="10"/>
              </w:numPr>
              <w:overflowPunct/>
              <w:autoSpaceDE/>
              <w:autoSpaceDN/>
              <w:adjustRightInd/>
              <w:spacing w:before="0" w:after="0" w:line="240" w:lineRule="auto"/>
              <w:jc w:val="left"/>
              <w:textAlignment w:val="auto"/>
              <w:rPr>
                <w:rFonts w:ascii="Times" w:hAnsi="Times" w:cs="Times"/>
                <w:bCs/>
                <w:i/>
                <w:sz w:val="22"/>
                <w:szCs w:val="22"/>
              </w:rPr>
            </w:pPr>
            <w:r w:rsidRPr="00D22A58">
              <w:rPr>
                <w:rFonts w:ascii="Times" w:hAnsi="Times" w:cs="Times"/>
                <w:bCs/>
                <w:i/>
                <w:sz w:val="22"/>
                <w:szCs w:val="22"/>
              </w:rPr>
              <w:t>For linking monitoring occasions across the two SS sets that exist in the same slot:</w:t>
            </w:r>
            <w:r w:rsidRPr="00D22A58">
              <w:rPr>
                <w:rFonts w:ascii="Times" w:hAnsi="Times" w:cs="Times"/>
                <w:i/>
                <w:sz w:val="22"/>
                <w:szCs w:val="22"/>
              </w:rPr>
              <w:t xml:space="preserve"> </w:t>
            </w:r>
          </w:p>
          <w:p w14:paraId="7301B4CE" w14:textId="6CD41E9E" w:rsidR="00F8485F" w:rsidRPr="00D22A58" w:rsidRDefault="00F8485F" w:rsidP="003F4AD4">
            <w:pPr>
              <w:numPr>
                <w:ilvl w:val="2"/>
                <w:numId w:val="10"/>
              </w:numPr>
              <w:overflowPunct/>
              <w:autoSpaceDE/>
              <w:autoSpaceDN/>
              <w:adjustRightInd/>
              <w:spacing w:before="0" w:after="0" w:line="240" w:lineRule="auto"/>
              <w:jc w:val="left"/>
              <w:textAlignment w:val="auto"/>
              <w:rPr>
                <w:rFonts w:ascii="Times" w:hAnsi="Times" w:cs="Times"/>
                <w:bCs/>
                <w:iCs/>
                <w:sz w:val="22"/>
                <w:szCs w:val="22"/>
              </w:rPr>
            </w:pPr>
            <w:r w:rsidRPr="00D22A58">
              <w:rPr>
                <w:rFonts w:ascii="Times" w:hAnsi="Times" w:cs="Times"/>
                <w:bCs/>
                <w:i/>
                <w:sz w:val="22"/>
                <w:szCs w:val="22"/>
              </w:rPr>
              <w:t>The two SS sets have the same number of monitoring occasions within a slot and n-th monitoring occasion of one SS set is linked to n-th monitoring occasion of the other SS set</w:t>
            </w:r>
          </w:p>
        </w:tc>
      </w:tr>
    </w:tbl>
    <w:p w14:paraId="2BF2709C" w14:textId="77777777" w:rsidR="00F8485F" w:rsidRPr="00D22A58" w:rsidRDefault="00F8485F" w:rsidP="003F4AD4">
      <w:pPr>
        <w:spacing w:after="0"/>
        <w:ind w:firstLine="288"/>
        <w:rPr>
          <w:rFonts w:ascii="Times" w:hAnsi="Times" w:cs="Times"/>
          <w:sz w:val="22"/>
          <w:szCs w:val="22"/>
        </w:rPr>
      </w:pPr>
    </w:p>
    <w:p w14:paraId="30E6F2C8" w14:textId="55089F1D" w:rsidR="00A01851" w:rsidRPr="00D22A58" w:rsidRDefault="00944D72" w:rsidP="003F4AD4">
      <w:pPr>
        <w:overflowPunct/>
        <w:autoSpaceDE/>
        <w:autoSpaceDN/>
        <w:adjustRightInd/>
        <w:spacing w:after="0"/>
        <w:jc w:val="both"/>
        <w:textAlignment w:val="auto"/>
        <w:rPr>
          <w:rFonts w:ascii="Times" w:eastAsiaTheme="minorEastAsia" w:hAnsi="Times" w:cs="Times"/>
          <w:sz w:val="22"/>
          <w:szCs w:val="22"/>
          <w:lang w:val="en-US" w:eastAsia="zh-CN"/>
        </w:rPr>
      </w:pPr>
      <w:r w:rsidRPr="00D22A58">
        <w:rPr>
          <w:rFonts w:ascii="Times" w:eastAsiaTheme="minorEastAsia" w:hAnsi="Times" w:cs="Times"/>
          <w:sz w:val="22"/>
          <w:szCs w:val="22"/>
          <w:lang w:val="en-US" w:eastAsia="zh-CN"/>
        </w:rPr>
        <w:tab/>
        <w:t xml:space="preserve">It’s agreed that the repetitions in different CORESETs are linked through their corresponding SS sets </w:t>
      </w:r>
      <w:r w:rsidR="002872CD" w:rsidRPr="00D22A58">
        <w:rPr>
          <w:rFonts w:ascii="Times" w:eastAsiaTheme="minorEastAsia" w:hAnsi="Times" w:cs="Times"/>
          <w:sz w:val="22"/>
          <w:szCs w:val="22"/>
          <w:lang w:val="en-US" w:eastAsia="zh-CN"/>
        </w:rPr>
        <w:t xml:space="preserve">in </w:t>
      </w:r>
      <w:r w:rsidR="0061029A" w:rsidRPr="00D22A58">
        <w:rPr>
          <w:rFonts w:ascii="Times" w:eastAsiaTheme="minorEastAsia" w:hAnsi="Times" w:cs="Times"/>
          <w:sz w:val="22"/>
          <w:szCs w:val="22"/>
          <w:lang w:val="en-US" w:eastAsia="zh-CN"/>
        </w:rPr>
        <w:t>the RRC</w:t>
      </w:r>
      <w:r w:rsidRPr="00D22A58">
        <w:rPr>
          <w:rFonts w:ascii="Times" w:eastAsiaTheme="minorEastAsia" w:hAnsi="Times" w:cs="Times"/>
          <w:sz w:val="22"/>
          <w:szCs w:val="22"/>
          <w:lang w:val="en-US" w:eastAsia="zh-CN"/>
        </w:rPr>
        <w:t xml:space="preserve"> configu</w:t>
      </w:r>
      <w:r w:rsidR="002872CD" w:rsidRPr="00D22A58">
        <w:rPr>
          <w:rFonts w:ascii="Times" w:eastAsiaTheme="minorEastAsia" w:hAnsi="Times" w:cs="Times"/>
          <w:sz w:val="22"/>
          <w:szCs w:val="22"/>
          <w:lang w:val="en-US" w:eastAsia="zh-CN"/>
        </w:rPr>
        <w:t xml:space="preserve">ration. </w:t>
      </w:r>
      <w:r w:rsidR="00E06CC9" w:rsidRPr="00D22A58">
        <w:rPr>
          <w:rFonts w:ascii="Times" w:eastAsiaTheme="minorEastAsia" w:hAnsi="Times" w:cs="Times"/>
          <w:sz w:val="22"/>
          <w:szCs w:val="22"/>
          <w:lang w:val="en-US" w:eastAsia="zh-CN"/>
        </w:rPr>
        <w:t>It remains FFS whether MAC-CE can also</w:t>
      </w:r>
      <w:r w:rsidR="00C76AE7" w:rsidRPr="00D22A58">
        <w:rPr>
          <w:rFonts w:ascii="Times" w:eastAsiaTheme="minorEastAsia" w:hAnsi="Times" w:cs="Times"/>
          <w:sz w:val="22"/>
          <w:szCs w:val="22"/>
          <w:lang w:val="en-US" w:eastAsia="zh-CN"/>
        </w:rPr>
        <w:t xml:space="preserve"> be used to</w:t>
      </w:r>
      <w:r w:rsidR="00E06CC9" w:rsidRPr="00D22A58">
        <w:rPr>
          <w:rFonts w:ascii="Times" w:eastAsiaTheme="minorEastAsia" w:hAnsi="Times" w:cs="Times"/>
          <w:sz w:val="22"/>
          <w:szCs w:val="22"/>
          <w:lang w:val="en-US" w:eastAsia="zh-CN"/>
        </w:rPr>
        <w:t xml:space="preserve"> reconfigure the SS linkage. </w:t>
      </w:r>
      <w:r w:rsidR="002F08CF" w:rsidRPr="00D22A58">
        <w:rPr>
          <w:rFonts w:ascii="Times" w:eastAsiaTheme="minorEastAsia" w:hAnsi="Times" w:cs="Times"/>
          <w:sz w:val="22"/>
          <w:szCs w:val="22"/>
          <w:lang w:val="en-US" w:eastAsia="zh-CN"/>
        </w:rPr>
        <w:t xml:space="preserve">It’s not clear what is the use case for using MAC-CE. </w:t>
      </w:r>
      <w:r w:rsidR="002202FE" w:rsidRPr="00D22A58">
        <w:rPr>
          <w:rFonts w:ascii="Times" w:eastAsiaTheme="minorEastAsia" w:hAnsi="Times" w:cs="Times"/>
          <w:sz w:val="22"/>
          <w:szCs w:val="22"/>
          <w:lang w:val="en-US" w:eastAsia="zh-CN"/>
        </w:rPr>
        <w:t>The linkage is configured</w:t>
      </w:r>
      <w:r w:rsidR="003925E2" w:rsidRPr="00D22A58">
        <w:rPr>
          <w:rFonts w:ascii="Times" w:eastAsiaTheme="minorEastAsia" w:hAnsi="Times" w:cs="Times"/>
          <w:sz w:val="22"/>
          <w:szCs w:val="22"/>
          <w:lang w:val="en-US" w:eastAsia="zh-CN"/>
        </w:rPr>
        <w:t xml:space="preserve"> </w:t>
      </w:r>
      <w:r w:rsidR="00514C77" w:rsidRPr="00D22A58">
        <w:rPr>
          <w:rFonts w:ascii="Times" w:eastAsiaTheme="minorEastAsia" w:hAnsi="Times" w:cs="Times"/>
          <w:sz w:val="22"/>
          <w:szCs w:val="22"/>
          <w:lang w:val="en-US" w:eastAsia="zh-CN"/>
        </w:rPr>
        <w:t>so that there are linked PDCCH candidates</w:t>
      </w:r>
      <w:r w:rsidR="0061029A" w:rsidRPr="00D22A58">
        <w:rPr>
          <w:rFonts w:ascii="Times" w:eastAsiaTheme="minorEastAsia" w:hAnsi="Times" w:cs="Times"/>
          <w:sz w:val="22"/>
          <w:szCs w:val="22"/>
          <w:lang w:val="en-US" w:eastAsia="zh-CN"/>
        </w:rPr>
        <w:t xml:space="preserve"> available</w:t>
      </w:r>
      <w:r w:rsidR="00514C77" w:rsidRPr="00D22A58">
        <w:rPr>
          <w:rFonts w:ascii="Times" w:eastAsiaTheme="minorEastAsia" w:hAnsi="Times" w:cs="Times"/>
          <w:sz w:val="22"/>
          <w:szCs w:val="22"/>
          <w:lang w:val="en-US" w:eastAsia="zh-CN"/>
        </w:rPr>
        <w:t xml:space="preserve"> </w:t>
      </w:r>
      <w:r w:rsidR="003925E2" w:rsidRPr="00D22A58">
        <w:rPr>
          <w:rFonts w:ascii="Times" w:eastAsiaTheme="minorEastAsia" w:hAnsi="Times" w:cs="Times"/>
          <w:sz w:val="22"/>
          <w:szCs w:val="22"/>
          <w:lang w:val="en-US" w:eastAsia="zh-CN"/>
        </w:rPr>
        <w:t xml:space="preserve">in case </w:t>
      </w:r>
      <w:r w:rsidR="00315E4C" w:rsidRPr="00D22A58">
        <w:rPr>
          <w:rFonts w:ascii="Times" w:eastAsiaTheme="minorEastAsia" w:hAnsi="Times" w:cs="Times"/>
          <w:sz w:val="22"/>
          <w:szCs w:val="22"/>
          <w:lang w:val="en-US" w:eastAsia="zh-CN"/>
        </w:rPr>
        <w:t xml:space="preserve">a </w:t>
      </w:r>
      <w:r w:rsidR="003925E2" w:rsidRPr="00D22A58">
        <w:rPr>
          <w:rFonts w:ascii="Times" w:eastAsiaTheme="minorEastAsia" w:hAnsi="Times" w:cs="Times"/>
          <w:sz w:val="22"/>
          <w:szCs w:val="22"/>
          <w:lang w:val="en-US" w:eastAsia="zh-CN"/>
        </w:rPr>
        <w:t>UE need</w:t>
      </w:r>
      <w:r w:rsidR="00315E4C" w:rsidRPr="00D22A58">
        <w:rPr>
          <w:rFonts w:ascii="Times" w:eastAsiaTheme="minorEastAsia" w:hAnsi="Times" w:cs="Times"/>
          <w:sz w:val="22"/>
          <w:szCs w:val="22"/>
          <w:lang w:val="en-US" w:eastAsia="zh-CN"/>
        </w:rPr>
        <w:t>s</w:t>
      </w:r>
      <w:r w:rsidR="003925E2" w:rsidRPr="00D22A58">
        <w:rPr>
          <w:rFonts w:ascii="Times" w:eastAsiaTheme="minorEastAsia" w:hAnsi="Times" w:cs="Times"/>
          <w:sz w:val="22"/>
          <w:szCs w:val="22"/>
          <w:lang w:val="en-US" w:eastAsia="zh-CN"/>
        </w:rPr>
        <w:t xml:space="preserve"> </w:t>
      </w:r>
      <w:r w:rsidR="00315E4C" w:rsidRPr="00D22A58">
        <w:rPr>
          <w:rFonts w:ascii="Times" w:eastAsiaTheme="minorEastAsia" w:hAnsi="Times" w:cs="Times"/>
          <w:sz w:val="22"/>
          <w:szCs w:val="22"/>
          <w:lang w:val="en-US" w:eastAsia="zh-CN"/>
        </w:rPr>
        <w:t xml:space="preserve">an </w:t>
      </w:r>
      <w:r w:rsidR="003925E2" w:rsidRPr="00D22A58">
        <w:rPr>
          <w:rFonts w:ascii="Times" w:eastAsiaTheme="minorEastAsia" w:hAnsi="Times" w:cs="Times"/>
          <w:sz w:val="22"/>
          <w:szCs w:val="22"/>
          <w:lang w:val="en-US" w:eastAsia="zh-CN"/>
        </w:rPr>
        <w:t xml:space="preserve">enhanced reliability from multi-TRPs. </w:t>
      </w:r>
      <w:r w:rsidR="00EE483F" w:rsidRPr="00D22A58">
        <w:rPr>
          <w:rFonts w:ascii="Times" w:eastAsiaTheme="minorEastAsia" w:hAnsi="Times" w:cs="Times"/>
          <w:sz w:val="22"/>
          <w:szCs w:val="22"/>
          <w:lang w:val="en-US" w:eastAsia="zh-CN"/>
        </w:rPr>
        <w:t xml:space="preserve">If the linkage is dynamically activated through MAC-CE, then the UE that requires multi-TRP </w:t>
      </w:r>
      <w:r w:rsidR="00E65735" w:rsidRPr="00D22A58">
        <w:rPr>
          <w:rFonts w:ascii="Times" w:eastAsiaTheme="minorEastAsia" w:hAnsi="Times" w:cs="Times"/>
          <w:sz w:val="22"/>
          <w:szCs w:val="22"/>
          <w:lang w:val="en-US" w:eastAsia="zh-CN"/>
        </w:rPr>
        <w:t>suffers from additional latency while it waits for the linkage to be established.</w:t>
      </w:r>
      <w:r w:rsidR="00EE483F" w:rsidRPr="00D22A58">
        <w:rPr>
          <w:rFonts w:ascii="Times" w:eastAsiaTheme="minorEastAsia" w:hAnsi="Times" w:cs="Times"/>
          <w:sz w:val="22"/>
          <w:szCs w:val="22"/>
          <w:lang w:val="en-US" w:eastAsia="zh-CN"/>
        </w:rPr>
        <w:t xml:space="preserve"> </w:t>
      </w:r>
      <w:r w:rsidR="00B97CCC" w:rsidRPr="00D22A58">
        <w:rPr>
          <w:rFonts w:ascii="Times" w:eastAsiaTheme="minorEastAsia" w:hAnsi="Times" w:cs="Times"/>
          <w:sz w:val="22"/>
          <w:szCs w:val="22"/>
          <w:lang w:val="en-US" w:eastAsia="zh-CN"/>
        </w:rPr>
        <w:t>If t</w:t>
      </w:r>
      <w:r w:rsidR="002F08CF" w:rsidRPr="00D22A58">
        <w:rPr>
          <w:rFonts w:ascii="Times" w:eastAsiaTheme="minorEastAsia" w:hAnsi="Times" w:cs="Times"/>
          <w:sz w:val="22"/>
          <w:szCs w:val="22"/>
          <w:lang w:val="en-US" w:eastAsia="zh-CN"/>
        </w:rPr>
        <w:t xml:space="preserve">he </w:t>
      </w:r>
      <w:r w:rsidR="008B219D" w:rsidRPr="00D22A58">
        <w:rPr>
          <w:rFonts w:ascii="Times" w:eastAsiaTheme="minorEastAsia" w:hAnsi="Times" w:cs="Times"/>
          <w:sz w:val="22"/>
          <w:szCs w:val="22"/>
          <w:lang w:val="en-US" w:eastAsia="zh-CN"/>
        </w:rPr>
        <w:t xml:space="preserve">linkage </w:t>
      </w:r>
      <w:r w:rsidR="002C4092" w:rsidRPr="00D22A58">
        <w:rPr>
          <w:rFonts w:ascii="Times" w:eastAsiaTheme="minorEastAsia" w:hAnsi="Times" w:cs="Times"/>
          <w:sz w:val="22"/>
          <w:szCs w:val="22"/>
          <w:lang w:val="en-US" w:eastAsia="zh-CN"/>
        </w:rPr>
        <w:t xml:space="preserve">doesn’t need to be changed frequently, then RRC reconfiguration is sufficient. </w:t>
      </w:r>
    </w:p>
    <w:p w14:paraId="4E5B35B7" w14:textId="77777777" w:rsidR="00152CFD" w:rsidRPr="00D22A58" w:rsidRDefault="00152CFD" w:rsidP="003F4AD4">
      <w:pPr>
        <w:overflowPunct/>
        <w:autoSpaceDE/>
        <w:autoSpaceDN/>
        <w:adjustRightInd/>
        <w:spacing w:after="0"/>
        <w:jc w:val="both"/>
        <w:textAlignment w:val="auto"/>
        <w:rPr>
          <w:rFonts w:ascii="Times" w:eastAsiaTheme="minorEastAsia" w:hAnsi="Times" w:cs="Times"/>
          <w:sz w:val="22"/>
          <w:szCs w:val="22"/>
          <w:lang w:val="en-US" w:eastAsia="zh-CN"/>
        </w:rPr>
      </w:pPr>
    </w:p>
    <w:p w14:paraId="078EB1A9" w14:textId="77777777" w:rsidR="003F4AD4" w:rsidRDefault="00A01851" w:rsidP="003F4AD4">
      <w:pPr>
        <w:spacing w:after="0"/>
        <w:rPr>
          <w:rFonts w:ascii="Times" w:hAnsi="Times" w:cs="Times"/>
          <w:b/>
          <w:i/>
          <w:sz w:val="22"/>
          <w:szCs w:val="22"/>
        </w:rPr>
      </w:pPr>
      <w:r w:rsidRPr="00D22A58">
        <w:rPr>
          <w:rFonts w:ascii="Times" w:hAnsi="Times" w:cs="Times"/>
          <w:b/>
          <w:i/>
          <w:sz w:val="22"/>
          <w:szCs w:val="22"/>
        </w:rPr>
        <w:t xml:space="preserve">Observation 5: </w:t>
      </w:r>
      <w:r w:rsidR="00B97CCC" w:rsidRPr="003F5F46">
        <w:rPr>
          <w:rFonts w:ascii="Times" w:hAnsi="Times" w:cs="Times"/>
          <w:bCs/>
          <w:i/>
          <w:sz w:val="22"/>
          <w:szCs w:val="22"/>
        </w:rPr>
        <w:t>Linked SS sets are configured in case a UE needs the enhanced reliability.</w:t>
      </w:r>
    </w:p>
    <w:p w14:paraId="737E84D8" w14:textId="77777777" w:rsidR="003F4AD4" w:rsidRDefault="00B97CCC" w:rsidP="003F4AD4">
      <w:pPr>
        <w:spacing w:after="0"/>
        <w:rPr>
          <w:rFonts w:ascii="Times" w:hAnsi="Times" w:cs="Times"/>
          <w:b/>
          <w:i/>
          <w:sz w:val="22"/>
          <w:szCs w:val="22"/>
        </w:rPr>
      </w:pPr>
      <w:r w:rsidRPr="00D22A58">
        <w:rPr>
          <w:rFonts w:ascii="Times" w:hAnsi="Times" w:cs="Times"/>
          <w:b/>
          <w:i/>
          <w:sz w:val="22"/>
          <w:szCs w:val="22"/>
        </w:rPr>
        <w:t xml:space="preserve"> </w:t>
      </w:r>
      <w:r w:rsidR="009717DA">
        <w:rPr>
          <w:rFonts w:ascii="Times" w:hAnsi="Times" w:cs="Times"/>
          <w:b/>
          <w:i/>
          <w:sz w:val="22"/>
          <w:szCs w:val="22"/>
        </w:rPr>
        <w:br/>
      </w:r>
      <w:r w:rsidR="00A01851" w:rsidRPr="00D22A58">
        <w:rPr>
          <w:rFonts w:ascii="Times" w:hAnsi="Times" w:cs="Times"/>
          <w:b/>
          <w:i/>
          <w:sz w:val="22"/>
          <w:szCs w:val="22"/>
        </w:rPr>
        <w:t xml:space="preserve">Proposal 5: </w:t>
      </w:r>
      <w:r w:rsidR="00546011" w:rsidRPr="003F5F46">
        <w:rPr>
          <w:rFonts w:ascii="Times" w:hAnsi="Times" w:cs="Times"/>
          <w:bCs/>
          <w:i/>
          <w:sz w:val="22"/>
          <w:szCs w:val="22"/>
        </w:rPr>
        <w:t>Don’t support MAC-CE linking of SS sets.</w:t>
      </w:r>
    </w:p>
    <w:p w14:paraId="1EA57E0E" w14:textId="08425333" w:rsidR="002C16B9" w:rsidRPr="009717DA" w:rsidRDefault="00546011" w:rsidP="003F4AD4">
      <w:pPr>
        <w:spacing w:after="0"/>
        <w:rPr>
          <w:rFonts w:ascii="Times" w:hAnsi="Times" w:cs="Times"/>
          <w:b/>
          <w:i/>
          <w:sz w:val="22"/>
          <w:szCs w:val="22"/>
        </w:rPr>
      </w:pPr>
      <w:r w:rsidRPr="00D22A58">
        <w:rPr>
          <w:rFonts w:ascii="Times" w:hAnsi="Times" w:cs="Times"/>
          <w:b/>
          <w:i/>
          <w:sz w:val="22"/>
          <w:szCs w:val="22"/>
        </w:rPr>
        <w:t xml:space="preserve"> </w:t>
      </w:r>
    </w:p>
    <w:p w14:paraId="1C5B2794" w14:textId="4A51EE5D" w:rsidR="0023076E" w:rsidRPr="003F4AD4" w:rsidRDefault="0023076E" w:rsidP="003F4AD4">
      <w:pPr>
        <w:spacing w:after="0"/>
        <w:jc w:val="both"/>
        <w:rPr>
          <w:rFonts w:ascii="Times" w:hAnsi="Times" w:cs="Times"/>
          <w:b/>
          <w:iCs/>
          <w:sz w:val="22"/>
          <w:szCs w:val="22"/>
        </w:rPr>
      </w:pPr>
      <w:r w:rsidRPr="003F4AD4">
        <w:rPr>
          <w:rFonts w:ascii="Times" w:hAnsi="Times" w:cs="Times"/>
          <w:b/>
          <w:iCs/>
          <w:sz w:val="22"/>
          <w:szCs w:val="22"/>
          <w:highlight w:val="lightGray"/>
        </w:rPr>
        <w:t>Decoding assumptions and impact on BD</w:t>
      </w:r>
    </w:p>
    <w:tbl>
      <w:tblPr>
        <w:tblStyle w:val="TableGrid"/>
        <w:tblW w:w="0" w:type="auto"/>
        <w:tblLook w:val="04A0" w:firstRow="1" w:lastRow="0" w:firstColumn="1" w:lastColumn="0" w:noHBand="0" w:noVBand="1"/>
      </w:tblPr>
      <w:tblGrid>
        <w:gridCol w:w="10160"/>
      </w:tblGrid>
      <w:tr w:rsidR="002C16B9" w:rsidRPr="00D22A58" w14:paraId="06EE41BB" w14:textId="77777777" w:rsidTr="002C16B9">
        <w:tc>
          <w:tcPr>
            <w:tcW w:w="10160" w:type="dxa"/>
          </w:tcPr>
          <w:p w14:paraId="26F5333D" w14:textId="77777777" w:rsidR="002C16B9" w:rsidRPr="00AD1A36" w:rsidRDefault="002C16B9" w:rsidP="003F4AD4">
            <w:pPr>
              <w:spacing w:before="0" w:after="0" w:line="240" w:lineRule="auto"/>
              <w:rPr>
                <w:rFonts w:ascii="Times" w:eastAsia="DengXian" w:hAnsi="Times" w:cs="Times"/>
                <w:i/>
                <w:iCs/>
                <w:kern w:val="32"/>
                <w:sz w:val="22"/>
                <w:szCs w:val="22"/>
                <w:lang w:eastAsia="zh-CN"/>
              </w:rPr>
            </w:pPr>
            <w:r w:rsidRPr="00AD1A36">
              <w:rPr>
                <w:rFonts w:ascii="Times" w:eastAsia="DengXian" w:hAnsi="Times" w:cs="Times"/>
                <w:i/>
                <w:iCs/>
                <w:kern w:val="32"/>
                <w:sz w:val="22"/>
                <w:szCs w:val="22"/>
                <w:lang w:eastAsia="zh-CN"/>
              </w:rPr>
              <w:t>For number of BDs corresponding to two PDCCH candidates that are linked for PDCCH repetition, down-select one of the following options in RAN1 #104-bis-e</w:t>
            </w:r>
          </w:p>
          <w:p w14:paraId="27BB75CA" w14:textId="77777777" w:rsidR="002C16B9" w:rsidRPr="00AD1A36" w:rsidRDefault="002C16B9" w:rsidP="003F4AD4">
            <w:pPr>
              <w:numPr>
                <w:ilvl w:val="0"/>
                <w:numId w:val="10"/>
              </w:numPr>
              <w:overflowPunct/>
              <w:autoSpaceDE/>
              <w:autoSpaceDN/>
              <w:adjustRightInd/>
              <w:spacing w:before="0" w:after="0" w:line="240" w:lineRule="auto"/>
              <w:textAlignment w:val="auto"/>
              <w:rPr>
                <w:rFonts w:ascii="Times" w:eastAsia="DengXian" w:hAnsi="Times" w:cs="Times"/>
                <w:i/>
                <w:iCs/>
                <w:kern w:val="32"/>
                <w:sz w:val="22"/>
                <w:szCs w:val="22"/>
                <w:lang w:eastAsia="zh-CN"/>
              </w:rPr>
            </w:pPr>
            <w:r w:rsidRPr="00AD1A36">
              <w:rPr>
                <w:rFonts w:ascii="Times" w:eastAsia="DengXian" w:hAnsi="Times" w:cs="Times"/>
                <w:i/>
                <w:iCs/>
                <w:kern w:val="32"/>
                <w:sz w:val="22"/>
                <w:szCs w:val="22"/>
                <w:lang w:eastAsia="zh-CN"/>
              </w:rPr>
              <w:t>Option 1: UE reports one or more numbers as required number of BDs for the two PDCCH candidates</w:t>
            </w:r>
          </w:p>
          <w:p w14:paraId="5DA29CEC" w14:textId="77777777" w:rsidR="002C16B9" w:rsidRPr="00AD1A36" w:rsidRDefault="002C16B9" w:rsidP="003F4AD4">
            <w:pPr>
              <w:numPr>
                <w:ilvl w:val="1"/>
                <w:numId w:val="10"/>
              </w:numPr>
              <w:overflowPunct/>
              <w:autoSpaceDE/>
              <w:autoSpaceDN/>
              <w:adjustRightInd/>
              <w:spacing w:before="0" w:after="0" w:line="240" w:lineRule="auto"/>
              <w:textAlignment w:val="auto"/>
              <w:rPr>
                <w:rFonts w:ascii="Times" w:eastAsia="DengXian" w:hAnsi="Times" w:cs="Times"/>
                <w:i/>
                <w:iCs/>
                <w:kern w:val="32"/>
                <w:sz w:val="22"/>
                <w:szCs w:val="22"/>
                <w:lang w:eastAsia="zh-CN"/>
              </w:rPr>
            </w:pPr>
            <w:r w:rsidRPr="00AD1A36">
              <w:rPr>
                <w:rFonts w:ascii="Times" w:eastAsia="DengXian" w:hAnsi="Times" w:cs="Times"/>
                <w:i/>
                <w:iCs/>
                <w:kern w:val="32"/>
                <w:sz w:val="22"/>
                <w:szCs w:val="22"/>
                <w:lang w:eastAsia="zh-CN"/>
              </w:rPr>
              <w:t>Candidate values: 2, X.</w:t>
            </w:r>
          </w:p>
          <w:p w14:paraId="426B0212" w14:textId="77777777" w:rsidR="002C16B9" w:rsidRPr="00AD1A36" w:rsidRDefault="002C16B9" w:rsidP="003F4AD4">
            <w:pPr>
              <w:numPr>
                <w:ilvl w:val="2"/>
                <w:numId w:val="10"/>
              </w:numPr>
              <w:overflowPunct/>
              <w:autoSpaceDE/>
              <w:autoSpaceDN/>
              <w:adjustRightInd/>
              <w:spacing w:before="0" w:after="0" w:line="240" w:lineRule="auto"/>
              <w:textAlignment w:val="auto"/>
              <w:rPr>
                <w:rFonts w:ascii="Times" w:eastAsia="DengXian" w:hAnsi="Times" w:cs="Times"/>
                <w:i/>
                <w:iCs/>
                <w:kern w:val="32"/>
                <w:sz w:val="22"/>
                <w:szCs w:val="22"/>
                <w:lang w:eastAsia="zh-CN"/>
              </w:rPr>
            </w:pPr>
            <w:r w:rsidRPr="00AD1A36">
              <w:rPr>
                <w:rFonts w:ascii="Times" w:eastAsia="DengXian" w:hAnsi="Times" w:cs="Times"/>
                <w:i/>
                <w:iCs/>
                <w:kern w:val="32"/>
                <w:sz w:val="22"/>
                <w:szCs w:val="22"/>
                <w:lang w:eastAsia="zh-CN"/>
              </w:rPr>
              <w:t xml:space="preserve">Where X is a value larger than 2 and equal or less than 3 </w:t>
            </w:r>
          </w:p>
          <w:p w14:paraId="1E3B3B71" w14:textId="77777777" w:rsidR="002C16B9" w:rsidRPr="00AD1A36" w:rsidRDefault="002C16B9" w:rsidP="003F4AD4">
            <w:pPr>
              <w:numPr>
                <w:ilvl w:val="2"/>
                <w:numId w:val="10"/>
              </w:numPr>
              <w:overflowPunct/>
              <w:autoSpaceDE/>
              <w:autoSpaceDN/>
              <w:adjustRightInd/>
              <w:spacing w:before="0" w:after="0" w:line="240" w:lineRule="auto"/>
              <w:textAlignment w:val="auto"/>
              <w:rPr>
                <w:rFonts w:ascii="Times" w:eastAsia="DengXian" w:hAnsi="Times" w:cs="Times"/>
                <w:i/>
                <w:iCs/>
                <w:kern w:val="32"/>
                <w:sz w:val="22"/>
                <w:szCs w:val="22"/>
                <w:lang w:eastAsia="zh-CN"/>
              </w:rPr>
            </w:pPr>
            <w:r w:rsidRPr="00AD1A36">
              <w:rPr>
                <w:rFonts w:ascii="Times" w:eastAsia="DengXian" w:hAnsi="Times" w:cs="Times"/>
                <w:i/>
                <w:iCs/>
                <w:kern w:val="32"/>
                <w:sz w:val="22"/>
                <w:szCs w:val="22"/>
                <w:lang w:eastAsia="zh-CN"/>
              </w:rPr>
              <w:t>FFS: Whether a value between 1 and 2 should be added to the candidate values</w:t>
            </w:r>
          </w:p>
          <w:p w14:paraId="61641BCA" w14:textId="77777777" w:rsidR="002C16B9" w:rsidRPr="00AD1A36" w:rsidRDefault="002C16B9" w:rsidP="003F4AD4">
            <w:pPr>
              <w:numPr>
                <w:ilvl w:val="2"/>
                <w:numId w:val="10"/>
              </w:numPr>
              <w:overflowPunct/>
              <w:autoSpaceDE/>
              <w:autoSpaceDN/>
              <w:adjustRightInd/>
              <w:spacing w:before="0" w:after="0" w:line="240" w:lineRule="auto"/>
              <w:textAlignment w:val="auto"/>
              <w:rPr>
                <w:rFonts w:ascii="Times" w:eastAsia="DengXian" w:hAnsi="Times" w:cs="Times"/>
                <w:i/>
                <w:iCs/>
                <w:kern w:val="32"/>
                <w:sz w:val="22"/>
                <w:szCs w:val="22"/>
                <w:lang w:eastAsia="zh-CN"/>
              </w:rPr>
            </w:pPr>
            <w:r w:rsidRPr="00AD1A36">
              <w:rPr>
                <w:rFonts w:ascii="Times" w:eastAsia="DengXian" w:hAnsi="Times" w:cs="Times"/>
                <w:i/>
                <w:iCs/>
                <w:kern w:val="32"/>
                <w:sz w:val="22"/>
                <w:szCs w:val="22"/>
                <w:lang w:eastAsia="zh-CN"/>
              </w:rPr>
              <w:t>FFS: Other values</w:t>
            </w:r>
          </w:p>
          <w:p w14:paraId="588B07FF" w14:textId="77777777" w:rsidR="002C16B9" w:rsidRPr="00AD1A36" w:rsidRDefault="002C16B9" w:rsidP="003F4AD4">
            <w:pPr>
              <w:numPr>
                <w:ilvl w:val="0"/>
                <w:numId w:val="10"/>
              </w:numPr>
              <w:overflowPunct/>
              <w:autoSpaceDE/>
              <w:autoSpaceDN/>
              <w:adjustRightInd/>
              <w:spacing w:before="0" w:after="0" w:line="240" w:lineRule="auto"/>
              <w:textAlignment w:val="auto"/>
              <w:rPr>
                <w:rFonts w:ascii="Times" w:eastAsia="DengXian" w:hAnsi="Times" w:cs="Times"/>
                <w:i/>
                <w:iCs/>
                <w:kern w:val="32"/>
                <w:sz w:val="22"/>
                <w:szCs w:val="22"/>
                <w:lang w:eastAsia="zh-CN"/>
              </w:rPr>
            </w:pPr>
            <w:r w:rsidRPr="00AD1A36">
              <w:rPr>
                <w:rFonts w:ascii="Times" w:eastAsia="DengXian" w:hAnsi="Times" w:cs="Times"/>
                <w:i/>
                <w:iCs/>
                <w:kern w:val="32"/>
                <w:sz w:val="22"/>
                <w:szCs w:val="22"/>
                <w:lang w:eastAsia="zh-CN"/>
              </w:rPr>
              <w:t>Option 2: UE reports whether it supports soft-combining or not</w:t>
            </w:r>
          </w:p>
          <w:p w14:paraId="68BEA5E3" w14:textId="77777777" w:rsidR="002C16B9" w:rsidRPr="00AD1A36" w:rsidRDefault="002C16B9" w:rsidP="003F4AD4">
            <w:pPr>
              <w:numPr>
                <w:ilvl w:val="1"/>
                <w:numId w:val="10"/>
              </w:numPr>
              <w:overflowPunct/>
              <w:autoSpaceDE/>
              <w:autoSpaceDN/>
              <w:adjustRightInd/>
              <w:spacing w:before="0" w:after="0" w:line="240" w:lineRule="auto"/>
              <w:textAlignment w:val="auto"/>
              <w:rPr>
                <w:rFonts w:ascii="Times" w:eastAsia="DengXian" w:hAnsi="Times" w:cs="Times"/>
                <w:i/>
                <w:iCs/>
                <w:kern w:val="32"/>
                <w:sz w:val="22"/>
                <w:szCs w:val="22"/>
                <w:lang w:eastAsia="zh-CN"/>
              </w:rPr>
            </w:pPr>
            <w:r w:rsidRPr="00AD1A36">
              <w:rPr>
                <w:rFonts w:ascii="Times" w:eastAsia="DengXian" w:hAnsi="Times" w:cs="Times"/>
                <w:i/>
                <w:iCs/>
                <w:kern w:val="32"/>
                <w:sz w:val="22"/>
                <w:szCs w:val="22"/>
                <w:lang w:eastAsia="zh-CN"/>
              </w:rPr>
              <w:t>If soft-combining is supported, UE further reports one or more numbers as required number of BDs for the two PDCCH candidates</w:t>
            </w:r>
          </w:p>
          <w:p w14:paraId="74EEF703" w14:textId="77777777" w:rsidR="002C16B9" w:rsidRPr="00AD1A36" w:rsidRDefault="002C16B9" w:rsidP="003F4AD4">
            <w:pPr>
              <w:numPr>
                <w:ilvl w:val="2"/>
                <w:numId w:val="10"/>
              </w:numPr>
              <w:overflowPunct/>
              <w:autoSpaceDE/>
              <w:autoSpaceDN/>
              <w:adjustRightInd/>
              <w:spacing w:before="0" w:after="0" w:line="240" w:lineRule="auto"/>
              <w:textAlignment w:val="auto"/>
              <w:rPr>
                <w:rFonts w:ascii="Times" w:eastAsia="DengXian" w:hAnsi="Times" w:cs="Times"/>
                <w:i/>
                <w:iCs/>
                <w:kern w:val="32"/>
                <w:sz w:val="22"/>
                <w:szCs w:val="22"/>
                <w:lang w:eastAsia="zh-CN"/>
              </w:rPr>
            </w:pPr>
            <w:r w:rsidRPr="00AD1A36">
              <w:rPr>
                <w:rFonts w:ascii="Times" w:eastAsia="DengXian" w:hAnsi="Times" w:cs="Times"/>
                <w:i/>
                <w:iCs/>
                <w:kern w:val="32"/>
                <w:sz w:val="22"/>
                <w:szCs w:val="22"/>
                <w:lang w:eastAsia="zh-CN"/>
              </w:rPr>
              <w:t xml:space="preserve">Candidate values: 2, X. </w:t>
            </w:r>
          </w:p>
          <w:p w14:paraId="0E873078" w14:textId="77777777" w:rsidR="002C16B9" w:rsidRPr="00AD1A36" w:rsidRDefault="002C16B9" w:rsidP="003F4AD4">
            <w:pPr>
              <w:numPr>
                <w:ilvl w:val="3"/>
                <w:numId w:val="10"/>
              </w:numPr>
              <w:overflowPunct/>
              <w:autoSpaceDE/>
              <w:autoSpaceDN/>
              <w:adjustRightInd/>
              <w:spacing w:before="0" w:after="0" w:line="240" w:lineRule="auto"/>
              <w:textAlignment w:val="auto"/>
              <w:rPr>
                <w:rFonts w:ascii="Times" w:eastAsia="DengXian" w:hAnsi="Times" w:cs="Times"/>
                <w:i/>
                <w:iCs/>
                <w:kern w:val="32"/>
                <w:sz w:val="22"/>
                <w:szCs w:val="22"/>
                <w:lang w:eastAsia="zh-CN"/>
              </w:rPr>
            </w:pPr>
            <w:r w:rsidRPr="00AD1A36">
              <w:rPr>
                <w:rFonts w:ascii="Times" w:eastAsia="DengXian" w:hAnsi="Times" w:cs="Times"/>
                <w:i/>
                <w:iCs/>
                <w:kern w:val="32"/>
                <w:sz w:val="22"/>
                <w:szCs w:val="22"/>
                <w:lang w:eastAsia="zh-CN"/>
              </w:rPr>
              <w:t xml:space="preserve">Where X is a value larger than 2 and equal or less than 3 </w:t>
            </w:r>
          </w:p>
          <w:p w14:paraId="735B212A" w14:textId="77777777" w:rsidR="002C16B9" w:rsidRPr="00AD1A36" w:rsidRDefault="002C16B9" w:rsidP="003F4AD4">
            <w:pPr>
              <w:numPr>
                <w:ilvl w:val="3"/>
                <w:numId w:val="10"/>
              </w:numPr>
              <w:overflowPunct/>
              <w:autoSpaceDE/>
              <w:autoSpaceDN/>
              <w:adjustRightInd/>
              <w:spacing w:before="0" w:after="0" w:line="240" w:lineRule="auto"/>
              <w:textAlignment w:val="auto"/>
              <w:rPr>
                <w:rFonts w:ascii="Times" w:eastAsia="DengXian" w:hAnsi="Times" w:cs="Times"/>
                <w:i/>
                <w:iCs/>
                <w:kern w:val="32"/>
                <w:sz w:val="22"/>
                <w:szCs w:val="22"/>
                <w:lang w:eastAsia="zh-CN"/>
              </w:rPr>
            </w:pPr>
            <w:r w:rsidRPr="00AD1A36">
              <w:rPr>
                <w:rFonts w:ascii="Times" w:eastAsia="DengXian" w:hAnsi="Times" w:cs="Times"/>
                <w:i/>
                <w:iCs/>
                <w:kern w:val="32"/>
                <w:sz w:val="22"/>
                <w:szCs w:val="22"/>
                <w:lang w:eastAsia="zh-CN"/>
              </w:rPr>
              <w:t>FFS: Whether a value between 1 and 2 should be added to the candidate values</w:t>
            </w:r>
          </w:p>
          <w:p w14:paraId="0A144398" w14:textId="77777777" w:rsidR="002C16B9" w:rsidRPr="00AD1A36" w:rsidRDefault="002C16B9" w:rsidP="003F4AD4">
            <w:pPr>
              <w:numPr>
                <w:ilvl w:val="3"/>
                <w:numId w:val="10"/>
              </w:numPr>
              <w:overflowPunct/>
              <w:autoSpaceDE/>
              <w:autoSpaceDN/>
              <w:adjustRightInd/>
              <w:spacing w:before="0" w:after="0" w:line="240" w:lineRule="auto"/>
              <w:textAlignment w:val="auto"/>
              <w:rPr>
                <w:rFonts w:ascii="Times" w:eastAsia="DengXian" w:hAnsi="Times" w:cs="Times"/>
                <w:i/>
                <w:iCs/>
                <w:kern w:val="32"/>
                <w:sz w:val="22"/>
                <w:szCs w:val="22"/>
                <w:lang w:eastAsia="zh-CN"/>
              </w:rPr>
            </w:pPr>
            <w:r w:rsidRPr="00AD1A36">
              <w:rPr>
                <w:rFonts w:ascii="Times" w:eastAsia="DengXian" w:hAnsi="Times" w:cs="Times"/>
                <w:i/>
                <w:iCs/>
                <w:kern w:val="32"/>
                <w:sz w:val="22"/>
                <w:szCs w:val="22"/>
                <w:lang w:eastAsia="zh-CN"/>
              </w:rPr>
              <w:t>FFS: Other values</w:t>
            </w:r>
          </w:p>
          <w:p w14:paraId="4671D118" w14:textId="77777777" w:rsidR="002C16B9" w:rsidRPr="00AD1A36" w:rsidRDefault="002C16B9" w:rsidP="003F4AD4">
            <w:pPr>
              <w:numPr>
                <w:ilvl w:val="0"/>
                <w:numId w:val="10"/>
              </w:numPr>
              <w:overflowPunct/>
              <w:autoSpaceDE/>
              <w:autoSpaceDN/>
              <w:adjustRightInd/>
              <w:spacing w:before="0" w:after="0" w:line="240" w:lineRule="auto"/>
              <w:textAlignment w:val="auto"/>
              <w:rPr>
                <w:rFonts w:ascii="Times" w:eastAsia="DengXian" w:hAnsi="Times" w:cs="Times"/>
                <w:i/>
                <w:iCs/>
                <w:kern w:val="32"/>
                <w:sz w:val="22"/>
                <w:szCs w:val="22"/>
                <w:lang w:eastAsia="zh-CN"/>
              </w:rPr>
            </w:pPr>
            <w:r w:rsidRPr="00AD1A36">
              <w:rPr>
                <w:rFonts w:ascii="Times" w:eastAsia="DengXian" w:hAnsi="Times" w:cs="Times"/>
                <w:i/>
                <w:iCs/>
                <w:kern w:val="32"/>
                <w:sz w:val="22"/>
                <w:szCs w:val="22"/>
                <w:lang w:eastAsia="zh-CN"/>
              </w:rPr>
              <w:lastRenderedPageBreak/>
              <w:t>Option 3: UE reports one or more decoding assumptions out of decoding assumptions 1-4</w:t>
            </w:r>
          </w:p>
          <w:p w14:paraId="176F6C60" w14:textId="77777777" w:rsidR="002C16B9" w:rsidRPr="00AD1A36" w:rsidRDefault="002C16B9" w:rsidP="003F4AD4">
            <w:pPr>
              <w:numPr>
                <w:ilvl w:val="1"/>
                <w:numId w:val="10"/>
              </w:numPr>
              <w:overflowPunct/>
              <w:autoSpaceDE/>
              <w:autoSpaceDN/>
              <w:adjustRightInd/>
              <w:spacing w:before="0" w:after="0" w:line="240" w:lineRule="auto"/>
              <w:textAlignment w:val="auto"/>
              <w:rPr>
                <w:rFonts w:ascii="Times" w:eastAsia="DengXian" w:hAnsi="Times" w:cs="Times"/>
                <w:i/>
                <w:iCs/>
                <w:kern w:val="32"/>
                <w:sz w:val="22"/>
                <w:szCs w:val="22"/>
                <w:lang w:eastAsia="zh-CN"/>
              </w:rPr>
            </w:pPr>
            <w:r w:rsidRPr="00AD1A36">
              <w:rPr>
                <w:rFonts w:ascii="Times" w:eastAsia="DengXian" w:hAnsi="Times" w:cs="Times"/>
                <w:i/>
                <w:iCs/>
                <w:kern w:val="32"/>
                <w:sz w:val="22"/>
                <w:szCs w:val="22"/>
                <w:lang w:eastAsia="zh-CN"/>
              </w:rPr>
              <w:t xml:space="preserve">Number of BDs for decoding assumptions 1: </w:t>
            </w:r>
          </w:p>
          <w:p w14:paraId="289D4C82" w14:textId="77777777" w:rsidR="002C16B9" w:rsidRPr="00AD1A36" w:rsidRDefault="002C16B9" w:rsidP="003F4AD4">
            <w:pPr>
              <w:numPr>
                <w:ilvl w:val="2"/>
                <w:numId w:val="10"/>
              </w:numPr>
              <w:overflowPunct/>
              <w:autoSpaceDE/>
              <w:autoSpaceDN/>
              <w:adjustRightInd/>
              <w:spacing w:before="0" w:after="0" w:line="240" w:lineRule="auto"/>
              <w:textAlignment w:val="auto"/>
              <w:rPr>
                <w:rFonts w:ascii="Times" w:eastAsia="DengXian" w:hAnsi="Times" w:cs="Times"/>
                <w:i/>
                <w:iCs/>
                <w:kern w:val="32"/>
                <w:sz w:val="22"/>
                <w:szCs w:val="22"/>
                <w:lang w:eastAsia="zh-CN"/>
              </w:rPr>
            </w:pPr>
            <w:r w:rsidRPr="00AD1A36">
              <w:rPr>
                <w:rFonts w:ascii="Times" w:eastAsia="DengXian" w:hAnsi="Times" w:cs="Times"/>
                <w:i/>
                <w:iCs/>
                <w:kern w:val="32"/>
                <w:sz w:val="22"/>
                <w:szCs w:val="22"/>
                <w:lang w:eastAsia="zh-CN"/>
              </w:rPr>
              <w:t>Alt1: 2 BDs</w:t>
            </w:r>
          </w:p>
          <w:p w14:paraId="358CE275" w14:textId="77777777" w:rsidR="002C16B9" w:rsidRPr="00AD1A36" w:rsidRDefault="002C16B9" w:rsidP="003F4AD4">
            <w:pPr>
              <w:numPr>
                <w:ilvl w:val="2"/>
                <w:numId w:val="10"/>
              </w:numPr>
              <w:overflowPunct/>
              <w:autoSpaceDE/>
              <w:autoSpaceDN/>
              <w:adjustRightInd/>
              <w:spacing w:before="0" w:after="0" w:line="240" w:lineRule="auto"/>
              <w:textAlignment w:val="auto"/>
              <w:rPr>
                <w:rFonts w:ascii="Times" w:eastAsia="DengXian" w:hAnsi="Times" w:cs="Times"/>
                <w:i/>
                <w:iCs/>
                <w:kern w:val="32"/>
                <w:sz w:val="22"/>
                <w:szCs w:val="22"/>
                <w:lang w:eastAsia="zh-CN"/>
              </w:rPr>
            </w:pPr>
            <w:r w:rsidRPr="00AD1A36">
              <w:rPr>
                <w:rFonts w:ascii="Times" w:eastAsia="DengXian" w:hAnsi="Times" w:cs="Times"/>
                <w:i/>
                <w:iCs/>
                <w:kern w:val="32"/>
                <w:sz w:val="22"/>
                <w:szCs w:val="22"/>
                <w:lang w:eastAsia="zh-CN"/>
              </w:rPr>
              <w:t>Alt2: A value between 1 and 2 BDs</w:t>
            </w:r>
          </w:p>
          <w:p w14:paraId="78D86410" w14:textId="77777777" w:rsidR="002C16B9" w:rsidRPr="00AD1A36" w:rsidRDefault="002C16B9" w:rsidP="003F4AD4">
            <w:pPr>
              <w:numPr>
                <w:ilvl w:val="1"/>
                <w:numId w:val="10"/>
              </w:numPr>
              <w:overflowPunct/>
              <w:autoSpaceDE/>
              <w:autoSpaceDN/>
              <w:adjustRightInd/>
              <w:spacing w:before="0" w:after="0" w:line="240" w:lineRule="auto"/>
              <w:textAlignment w:val="auto"/>
              <w:rPr>
                <w:rFonts w:ascii="Times" w:eastAsia="DengXian" w:hAnsi="Times" w:cs="Times"/>
                <w:i/>
                <w:iCs/>
                <w:kern w:val="32"/>
                <w:sz w:val="22"/>
                <w:szCs w:val="22"/>
                <w:lang w:eastAsia="zh-CN"/>
              </w:rPr>
            </w:pPr>
            <w:r w:rsidRPr="00AD1A36">
              <w:rPr>
                <w:rFonts w:ascii="Times" w:eastAsia="DengXian" w:hAnsi="Times" w:cs="Times"/>
                <w:i/>
                <w:iCs/>
                <w:kern w:val="32"/>
                <w:sz w:val="22"/>
                <w:szCs w:val="22"/>
                <w:lang w:eastAsia="zh-CN"/>
              </w:rPr>
              <w:t>Number of BDs for decoding assumption 2: 2</w:t>
            </w:r>
          </w:p>
          <w:p w14:paraId="2083B78B" w14:textId="77777777" w:rsidR="002C16B9" w:rsidRPr="00AD1A36" w:rsidRDefault="002C16B9" w:rsidP="003F4AD4">
            <w:pPr>
              <w:numPr>
                <w:ilvl w:val="1"/>
                <w:numId w:val="10"/>
              </w:numPr>
              <w:overflowPunct/>
              <w:autoSpaceDE/>
              <w:autoSpaceDN/>
              <w:adjustRightInd/>
              <w:spacing w:before="0" w:after="0" w:line="240" w:lineRule="auto"/>
              <w:textAlignment w:val="auto"/>
              <w:rPr>
                <w:rFonts w:ascii="Times" w:eastAsia="DengXian" w:hAnsi="Times" w:cs="Times"/>
                <w:i/>
                <w:iCs/>
                <w:kern w:val="32"/>
                <w:sz w:val="22"/>
                <w:szCs w:val="22"/>
                <w:lang w:eastAsia="zh-CN"/>
              </w:rPr>
            </w:pPr>
            <w:r w:rsidRPr="00AD1A36">
              <w:rPr>
                <w:rFonts w:ascii="Times" w:eastAsia="DengXian" w:hAnsi="Times" w:cs="Times"/>
                <w:i/>
                <w:iCs/>
                <w:kern w:val="32"/>
                <w:sz w:val="22"/>
                <w:szCs w:val="22"/>
                <w:lang w:eastAsia="zh-CN"/>
              </w:rPr>
              <w:t>Number of BDs for decoding assumption 3: 2</w:t>
            </w:r>
          </w:p>
          <w:p w14:paraId="7825218A" w14:textId="77777777" w:rsidR="002C16B9" w:rsidRPr="00AD1A36" w:rsidRDefault="002C16B9" w:rsidP="003F4AD4">
            <w:pPr>
              <w:numPr>
                <w:ilvl w:val="2"/>
                <w:numId w:val="10"/>
              </w:numPr>
              <w:overflowPunct/>
              <w:autoSpaceDE/>
              <w:autoSpaceDN/>
              <w:adjustRightInd/>
              <w:spacing w:before="0" w:after="0" w:line="240" w:lineRule="auto"/>
              <w:textAlignment w:val="auto"/>
              <w:rPr>
                <w:rFonts w:ascii="Times" w:eastAsia="DengXian" w:hAnsi="Times" w:cs="Times"/>
                <w:i/>
                <w:iCs/>
                <w:kern w:val="32"/>
                <w:sz w:val="22"/>
                <w:szCs w:val="22"/>
                <w:lang w:eastAsia="zh-CN"/>
              </w:rPr>
            </w:pPr>
            <w:r w:rsidRPr="00AD1A36">
              <w:rPr>
                <w:rFonts w:ascii="Times" w:eastAsia="DengXian" w:hAnsi="Times" w:cs="Times"/>
                <w:i/>
                <w:iCs/>
                <w:kern w:val="32"/>
                <w:sz w:val="22"/>
                <w:szCs w:val="22"/>
                <w:lang w:eastAsia="zh-CN"/>
              </w:rPr>
              <w:t>FFS: Other values</w:t>
            </w:r>
          </w:p>
          <w:p w14:paraId="4384A75D" w14:textId="77777777" w:rsidR="002C16B9" w:rsidRPr="00AD1A36" w:rsidRDefault="002C16B9" w:rsidP="003F4AD4">
            <w:pPr>
              <w:numPr>
                <w:ilvl w:val="1"/>
                <w:numId w:val="10"/>
              </w:numPr>
              <w:overflowPunct/>
              <w:autoSpaceDE/>
              <w:autoSpaceDN/>
              <w:adjustRightInd/>
              <w:spacing w:before="0" w:after="0" w:line="240" w:lineRule="auto"/>
              <w:textAlignment w:val="auto"/>
              <w:rPr>
                <w:rFonts w:ascii="Times" w:eastAsia="DengXian" w:hAnsi="Times" w:cs="Times"/>
                <w:i/>
                <w:iCs/>
                <w:kern w:val="32"/>
                <w:sz w:val="22"/>
                <w:szCs w:val="22"/>
                <w:lang w:eastAsia="zh-CN"/>
              </w:rPr>
            </w:pPr>
            <w:r w:rsidRPr="00AD1A36">
              <w:rPr>
                <w:rFonts w:ascii="Times" w:eastAsia="DengXian" w:hAnsi="Times" w:cs="Times"/>
                <w:i/>
                <w:iCs/>
                <w:kern w:val="32"/>
                <w:sz w:val="22"/>
                <w:szCs w:val="22"/>
                <w:lang w:eastAsia="zh-CN"/>
              </w:rPr>
              <w:t>Number of BDs for decoding assumption 4: 3</w:t>
            </w:r>
          </w:p>
          <w:p w14:paraId="53157AEB" w14:textId="77777777" w:rsidR="002C16B9" w:rsidRPr="00AD1A36" w:rsidRDefault="002C16B9" w:rsidP="003F4AD4">
            <w:pPr>
              <w:numPr>
                <w:ilvl w:val="2"/>
                <w:numId w:val="10"/>
              </w:numPr>
              <w:overflowPunct/>
              <w:autoSpaceDE/>
              <w:autoSpaceDN/>
              <w:adjustRightInd/>
              <w:spacing w:before="0" w:after="0" w:line="240" w:lineRule="auto"/>
              <w:textAlignment w:val="auto"/>
              <w:rPr>
                <w:rFonts w:ascii="Times" w:eastAsia="DengXian" w:hAnsi="Times" w:cs="Times"/>
                <w:i/>
                <w:iCs/>
                <w:kern w:val="32"/>
                <w:sz w:val="22"/>
                <w:szCs w:val="22"/>
                <w:lang w:eastAsia="zh-CN"/>
              </w:rPr>
            </w:pPr>
            <w:r w:rsidRPr="00AD1A36">
              <w:rPr>
                <w:rFonts w:ascii="Times" w:eastAsia="DengXian" w:hAnsi="Times" w:cs="Times"/>
                <w:i/>
                <w:iCs/>
                <w:kern w:val="32"/>
                <w:sz w:val="22"/>
                <w:szCs w:val="22"/>
                <w:lang w:eastAsia="zh-CN"/>
              </w:rPr>
              <w:t>FFS: Other values</w:t>
            </w:r>
          </w:p>
          <w:p w14:paraId="7A1964EE" w14:textId="77777777" w:rsidR="002C16B9" w:rsidRPr="00AD1A36" w:rsidRDefault="002C16B9" w:rsidP="003F4AD4">
            <w:pPr>
              <w:numPr>
                <w:ilvl w:val="0"/>
                <w:numId w:val="10"/>
              </w:numPr>
              <w:overflowPunct/>
              <w:autoSpaceDE/>
              <w:autoSpaceDN/>
              <w:adjustRightInd/>
              <w:spacing w:before="0" w:after="0" w:line="240" w:lineRule="auto"/>
              <w:textAlignment w:val="auto"/>
              <w:rPr>
                <w:rFonts w:ascii="Times" w:eastAsia="DengXian" w:hAnsi="Times" w:cs="Times"/>
                <w:i/>
                <w:iCs/>
                <w:kern w:val="32"/>
                <w:sz w:val="22"/>
                <w:szCs w:val="22"/>
                <w:lang w:eastAsia="zh-CN"/>
              </w:rPr>
            </w:pPr>
            <w:r w:rsidRPr="00AD1A36">
              <w:rPr>
                <w:rFonts w:ascii="Times" w:eastAsia="DengXian" w:hAnsi="Times" w:cs="Times"/>
                <w:i/>
                <w:iCs/>
                <w:kern w:val="32"/>
                <w:sz w:val="22"/>
                <w:szCs w:val="22"/>
                <w:lang w:eastAsia="zh-CN"/>
              </w:rPr>
              <w:t xml:space="preserve">Option 4: Always 2 BDs are assumed irrespective of UE’s decoding assumption </w:t>
            </w:r>
          </w:p>
          <w:p w14:paraId="3B41FD51" w14:textId="77777777" w:rsidR="002C16B9" w:rsidRPr="00AD1A36" w:rsidRDefault="002C16B9" w:rsidP="003F4AD4">
            <w:pPr>
              <w:numPr>
                <w:ilvl w:val="0"/>
                <w:numId w:val="10"/>
              </w:numPr>
              <w:overflowPunct/>
              <w:autoSpaceDE/>
              <w:autoSpaceDN/>
              <w:adjustRightInd/>
              <w:spacing w:before="0" w:after="0" w:line="240" w:lineRule="auto"/>
              <w:textAlignment w:val="auto"/>
              <w:rPr>
                <w:rFonts w:ascii="Times" w:eastAsia="DengXian" w:hAnsi="Times" w:cs="Times"/>
                <w:i/>
                <w:iCs/>
                <w:kern w:val="32"/>
                <w:sz w:val="22"/>
                <w:szCs w:val="22"/>
                <w:lang w:eastAsia="zh-CN"/>
              </w:rPr>
            </w:pPr>
            <w:r w:rsidRPr="00AD1A36">
              <w:rPr>
                <w:rFonts w:ascii="Times" w:eastAsia="DengXian" w:hAnsi="Times" w:cs="Times"/>
                <w:i/>
                <w:iCs/>
                <w:kern w:val="32"/>
                <w:sz w:val="22"/>
                <w:szCs w:val="22"/>
                <w:lang w:eastAsia="zh-CN"/>
              </w:rPr>
              <w:t xml:space="preserve">Option 5: Always 3 BDs are assumed irrespective of UE’s decoding assumption </w:t>
            </w:r>
          </w:p>
          <w:p w14:paraId="6D9FD3D4" w14:textId="77777777" w:rsidR="002C16B9" w:rsidRPr="00AD1A36" w:rsidRDefault="002C16B9" w:rsidP="003F4AD4">
            <w:pPr>
              <w:numPr>
                <w:ilvl w:val="0"/>
                <w:numId w:val="10"/>
              </w:numPr>
              <w:overflowPunct/>
              <w:autoSpaceDE/>
              <w:autoSpaceDN/>
              <w:adjustRightInd/>
              <w:spacing w:before="0" w:after="0" w:line="240" w:lineRule="auto"/>
              <w:textAlignment w:val="auto"/>
              <w:rPr>
                <w:rFonts w:ascii="Times" w:eastAsia="DengXian" w:hAnsi="Times" w:cs="Times"/>
                <w:i/>
                <w:iCs/>
                <w:kern w:val="32"/>
                <w:sz w:val="22"/>
                <w:szCs w:val="22"/>
                <w:lang w:eastAsia="zh-CN"/>
              </w:rPr>
            </w:pPr>
            <w:r w:rsidRPr="00AD1A36">
              <w:rPr>
                <w:rFonts w:ascii="Times" w:eastAsia="DengXian" w:hAnsi="Times" w:cs="Times"/>
                <w:i/>
                <w:iCs/>
                <w:kern w:val="32"/>
                <w:sz w:val="22"/>
                <w:szCs w:val="22"/>
                <w:lang w:eastAsia="zh-CN"/>
              </w:rPr>
              <w:t>FFS: Network configuration based on the above UE capabilities for options 1-3</w:t>
            </w:r>
          </w:p>
          <w:p w14:paraId="39BF9CC7" w14:textId="56EB1EE4" w:rsidR="002C16B9" w:rsidRPr="00D22A58" w:rsidRDefault="002C16B9" w:rsidP="003F4AD4">
            <w:pPr>
              <w:spacing w:before="0" w:after="0" w:line="240" w:lineRule="auto"/>
              <w:rPr>
                <w:rFonts w:ascii="Times" w:eastAsia="Batang" w:hAnsi="Times" w:cs="Times"/>
                <w:sz w:val="22"/>
                <w:szCs w:val="22"/>
                <w:lang w:eastAsia="x-none"/>
              </w:rPr>
            </w:pPr>
            <w:r w:rsidRPr="00AD1A36">
              <w:rPr>
                <w:rFonts w:ascii="Times" w:hAnsi="Times" w:cs="Times"/>
                <w:i/>
                <w:iCs/>
                <w:sz w:val="22"/>
                <w:szCs w:val="22"/>
                <w:lang w:eastAsia="x-none"/>
              </w:rPr>
              <w:t>Note: Specification should not be designed in such a way that the UE is required to disclose it receiver implementation</w:t>
            </w:r>
          </w:p>
        </w:tc>
      </w:tr>
    </w:tbl>
    <w:p w14:paraId="61CECF56" w14:textId="5E647373" w:rsidR="002C16B9" w:rsidRPr="00D22A58" w:rsidRDefault="002C16B9" w:rsidP="003F4AD4">
      <w:pPr>
        <w:spacing w:after="0"/>
        <w:jc w:val="both"/>
        <w:rPr>
          <w:rFonts w:ascii="Times" w:hAnsi="Times" w:cs="Times"/>
          <w:bCs/>
          <w:i/>
          <w:sz w:val="22"/>
          <w:szCs w:val="22"/>
        </w:rPr>
      </w:pPr>
    </w:p>
    <w:p w14:paraId="0415747B" w14:textId="6E0A6D57" w:rsidR="002B0AC7" w:rsidRPr="00D22A58" w:rsidRDefault="00FA2E6D" w:rsidP="003F4AD4">
      <w:pPr>
        <w:spacing w:after="0"/>
        <w:jc w:val="both"/>
        <w:rPr>
          <w:rFonts w:ascii="Times" w:hAnsi="Times" w:cs="Times"/>
          <w:bCs/>
          <w:iCs/>
          <w:sz w:val="22"/>
          <w:szCs w:val="22"/>
        </w:rPr>
      </w:pPr>
      <w:r w:rsidRPr="00D22A58">
        <w:rPr>
          <w:rFonts w:ascii="Times" w:hAnsi="Times" w:cs="Times"/>
          <w:bCs/>
          <w:iCs/>
          <w:sz w:val="22"/>
          <w:szCs w:val="22"/>
        </w:rPr>
        <w:tab/>
      </w:r>
      <w:r w:rsidR="00A5729E" w:rsidRPr="00D22A58">
        <w:rPr>
          <w:rFonts w:ascii="Times" w:hAnsi="Times" w:cs="Times"/>
          <w:bCs/>
          <w:iCs/>
          <w:sz w:val="22"/>
          <w:szCs w:val="22"/>
        </w:rPr>
        <w:t xml:space="preserve">In Rel-16, the UE monitors a set of PDCCH candidates where monitoring implies decoding each PDCCH candidate. </w:t>
      </w:r>
      <w:r w:rsidR="0049659E" w:rsidRPr="00D22A58">
        <w:rPr>
          <w:rFonts w:ascii="Times" w:hAnsi="Times" w:cs="Times"/>
          <w:bCs/>
          <w:iCs/>
          <w:sz w:val="22"/>
          <w:szCs w:val="22"/>
        </w:rPr>
        <w:t>T</w:t>
      </w:r>
      <w:r w:rsidR="00986A90" w:rsidRPr="00D22A58">
        <w:rPr>
          <w:rFonts w:ascii="Times" w:hAnsi="Times" w:cs="Times"/>
          <w:bCs/>
          <w:iCs/>
          <w:sz w:val="22"/>
          <w:szCs w:val="22"/>
        </w:rPr>
        <w:t xml:space="preserve">he BD complexity varies depending on the </w:t>
      </w:r>
      <w:r w:rsidR="0049659E" w:rsidRPr="00D22A58">
        <w:rPr>
          <w:rFonts w:ascii="Times" w:hAnsi="Times" w:cs="Times"/>
          <w:bCs/>
          <w:iCs/>
          <w:sz w:val="22"/>
          <w:szCs w:val="22"/>
        </w:rPr>
        <w:t xml:space="preserve">decoding </w:t>
      </w:r>
      <w:r w:rsidR="00986A90" w:rsidRPr="00D22A58">
        <w:rPr>
          <w:rFonts w:ascii="Times" w:hAnsi="Times" w:cs="Times"/>
          <w:bCs/>
          <w:iCs/>
          <w:sz w:val="22"/>
          <w:szCs w:val="22"/>
        </w:rPr>
        <w:t>assumption</w:t>
      </w:r>
      <w:r w:rsidR="0049659E" w:rsidRPr="00D22A58">
        <w:rPr>
          <w:rFonts w:ascii="Times" w:hAnsi="Times" w:cs="Times"/>
          <w:bCs/>
          <w:iCs/>
          <w:sz w:val="22"/>
          <w:szCs w:val="22"/>
        </w:rPr>
        <w:t xml:space="preserve"> used and whether the PDCCH candidates are in the same slot/span</w:t>
      </w:r>
      <w:r w:rsidRPr="00D22A58">
        <w:rPr>
          <w:rFonts w:ascii="Times" w:hAnsi="Times" w:cs="Times"/>
          <w:bCs/>
          <w:iCs/>
          <w:sz w:val="22"/>
          <w:szCs w:val="22"/>
        </w:rPr>
        <w:t>.</w:t>
      </w:r>
      <w:r w:rsidR="001B3939" w:rsidRPr="00D22A58">
        <w:rPr>
          <w:rFonts w:ascii="Times" w:hAnsi="Times" w:cs="Times"/>
          <w:bCs/>
          <w:iCs/>
          <w:sz w:val="22"/>
          <w:szCs w:val="22"/>
        </w:rPr>
        <w:t xml:space="preserve"> </w:t>
      </w:r>
      <w:r w:rsidR="00A5729E" w:rsidRPr="00D22A58">
        <w:rPr>
          <w:rFonts w:ascii="Times" w:hAnsi="Times" w:cs="Times"/>
          <w:bCs/>
          <w:iCs/>
          <w:sz w:val="22"/>
          <w:szCs w:val="22"/>
        </w:rPr>
        <w:t xml:space="preserve">By default the UE monitors a maximum number of candidates per slot; however, if the UE indicates a capability to monitor PDCCH within a span, then </w:t>
      </w:r>
      <w:r w:rsidR="00443A2E" w:rsidRPr="00D22A58">
        <w:rPr>
          <w:rFonts w:ascii="Times" w:hAnsi="Times" w:cs="Times"/>
          <w:bCs/>
          <w:iCs/>
          <w:sz w:val="22"/>
          <w:szCs w:val="22"/>
        </w:rPr>
        <w:t xml:space="preserve">the UE monitors a maximum number of candidates per span. </w:t>
      </w:r>
    </w:p>
    <w:p w14:paraId="24F8B080" w14:textId="77777777" w:rsidR="00523D5C" w:rsidRPr="00D22A58" w:rsidRDefault="00F14B9D" w:rsidP="003F4AD4">
      <w:pPr>
        <w:spacing w:after="0"/>
        <w:ind w:firstLine="288"/>
        <w:jc w:val="both"/>
        <w:rPr>
          <w:rFonts w:ascii="Times" w:hAnsi="Times" w:cs="Times"/>
          <w:bCs/>
          <w:iCs/>
          <w:sz w:val="22"/>
          <w:szCs w:val="22"/>
        </w:rPr>
      </w:pPr>
      <w:r w:rsidRPr="00D22A58">
        <w:rPr>
          <w:rFonts w:ascii="Times" w:hAnsi="Times" w:cs="Times"/>
          <w:bCs/>
          <w:iCs/>
          <w:sz w:val="22"/>
          <w:szCs w:val="22"/>
        </w:rPr>
        <w:t>In Rel-17, several decoding assumptions are possible at the UE side when receiving multiple PDCCH repetitions</w:t>
      </w:r>
      <w:r w:rsidR="007D528F" w:rsidRPr="00D22A58">
        <w:rPr>
          <w:rFonts w:ascii="Times" w:hAnsi="Times" w:cs="Times"/>
          <w:bCs/>
          <w:iCs/>
          <w:sz w:val="22"/>
          <w:szCs w:val="22"/>
        </w:rPr>
        <w:t xml:space="preserve"> and the last meetings discussed categorizing the UE reception into 4 different assumptions.</w:t>
      </w:r>
    </w:p>
    <w:p w14:paraId="7A3F7163" w14:textId="702316FB" w:rsidR="006833C6" w:rsidRPr="00D22A58" w:rsidRDefault="006833C6" w:rsidP="003F4AD4">
      <w:pPr>
        <w:numPr>
          <w:ilvl w:val="0"/>
          <w:numId w:val="20"/>
        </w:numPr>
        <w:spacing w:after="0"/>
        <w:jc w:val="both"/>
        <w:rPr>
          <w:rFonts w:ascii="Times" w:eastAsia="Times New Roman" w:hAnsi="Times" w:cs="Times"/>
          <w:bCs/>
          <w:iCs/>
          <w:kern w:val="32"/>
          <w:sz w:val="22"/>
          <w:szCs w:val="22"/>
          <w:lang w:eastAsia="zh-CN"/>
        </w:rPr>
      </w:pPr>
      <w:r w:rsidRPr="00D22A58">
        <w:rPr>
          <w:rFonts w:ascii="Times" w:eastAsia="Times New Roman" w:hAnsi="Times" w:cs="Times"/>
          <w:bCs/>
          <w:iCs/>
          <w:kern w:val="32"/>
          <w:sz w:val="22"/>
          <w:szCs w:val="22"/>
          <w:lang w:eastAsia="zh-CN"/>
        </w:rPr>
        <w:t>Assumption 1: UE only decodes the combined candidate without decoding individual PDCCH candidates</w:t>
      </w:r>
      <w:r w:rsidR="00573F8A" w:rsidRPr="00D22A58">
        <w:rPr>
          <w:rFonts w:ascii="Times" w:eastAsia="Times New Roman" w:hAnsi="Times" w:cs="Times"/>
          <w:bCs/>
          <w:iCs/>
          <w:kern w:val="32"/>
          <w:sz w:val="22"/>
          <w:szCs w:val="22"/>
          <w:lang w:eastAsia="zh-CN"/>
        </w:rPr>
        <w:t>.</w:t>
      </w:r>
    </w:p>
    <w:p w14:paraId="6EEDD7A0" w14:textId="5F4EE138" w:rsidR="006833C6" w:rsidRPr="00D22A58" w:rsidRDefault="006833C6" w:rsidP="003F4AD4">
      <w:pPr>
        <w:numPr>
          <w:ilvl w:val="0"/>
          <w:numId w:val="20"/>
        </w:numPr>
        <w:spacing w:after="0"/>
        <w:jc w:val="both"/>
        <w:rPr>
          <w:rFonts w:ascii="Times" w:eastAsia="Times New Roman" w:hAnsi="Times" w:cs="Times"/>
          <w:bCs/>
          <w:iCs/>
          <w:kern w:val="32"/>
          <w:sz w:val="22"/>
          <w:szCs w:val="22"/>
          <w:lang w:eastAsia="zh-CN"/>
        </w:rPr>
      </w:pPr>
      <w:r w:rsidRPr="00D22A58">
        <w:rPr>
          <w:rFonts w:ascii="Times" w:eastAsia="Times New Roman" w:hAnsi="Times" w:cs="Times"/>
          <w:bCs/>
          <w:iCs/>
          <w:kern w:val="32"/>
          <w:sz w:val="22"/>
          <w:szCs w:val="22"/>
          <w:lang w:eastAsia="zh-CN"/>
        </w:rPr>
        <w:t>Assumption 2: UE decodes individual PDCCH candidates</w:t>
      </w:r>
      <w:r w:rsidR="00573F8A" w:rsidRPr="00D22A58">
        <w:rPr>
          <w:rFonts w:ascii="Times" w:eastAsia="Times New Roman" w:hAnsi="Times" w:cs="Times"/>
          <w:bCs/>
          <w:iCs/>
          <w:kern w:val="32"/>
          <w:sz w:val="22"/>
          <w:szCs w:val="22"/>
          <w:lang w:eastAsia="zh-CN"/>
        </w:rPr>
        <w:t>.</w:t>
      </w:r>
    </w:p>
    <w:p w14:paraId="35760E49" w14:textId="31748CEB" w:rsidR="006833C6" w:rsidRPr="00D22A58" w:rsidRDefault="006833C6" w:rsidP="003F4AD4">
      <w:pPr>
        <w:numPr>
          <w:ilvl w:val="0"/>
          <w:numId w:val="20"/>
        </w:numPr>
        <w:spacing w:after="0"/>
        <w:jc w:val="both"/>
        <w:rPr>
          <w:rFonts w:ascii="Times" w:eastAsia="Times New Roman" w:hAnsi="Times" w:cs="Times"/>
          <w:bCs/>
          <w:iCs/>
          <w:kern w:val="32"/>
          <w:sz w:val="22"/>
          <w:szCs w:val="22"/>
          <w:lang w:eastAsia="zh-CN"/>
        </w:rPr>
      </w:pPr>
      <w:r w:rsidRPr="00D22A58">
        <w:rPr>
          <w:rFonts w:ascii="Times" w:eastAsia="Times New Roman" w:hAnsi="Times" w:cs="Times"/>
          <w:bCs/>
          <w:iCs/>
          <w:kern w:val="32"/>
          <w:sz w:val="22"/>
          <w:szCs w:val="22"/>
          <w:lang w:eastAsia="zh-CN"/>
        </w:rPr>
        <w:t>Assumption 3: UE decodes the first PDCCH candidate and the combined candidate</w:t>
      </w:r>
      <w:r w:rsidR="00573F8A" w:rsidRPr="00D22A58">
        <w:rPr>
          <w:rFonts w:ascii="Times" w:eastAsia="Times New Roman" w:hAnsi="Times" w:cs="Times"/>
          <w:bCs/>
          <w:iCs/>
          <w:kern w:val="32"/>
          <w:sz w:val="22"/>
          <w:szCs w:val="22"/>
          <w:lang w:eastAsia="zh-CN"/>
        </w:rPr>
        <w:t>.</w:t>
      </w:r>
    </w:p>
    <w:p w14:paraId="0D0ED56C" w14:textId="199BB8E1" w:rsidR="006833C6" w:rsidRPr="00D22A58" w:rsidRDefault="006833C6" w:rsidP="003F4AD4">
      <w:pPr>
        <w:numPr>
          <w:ilvl w:val="0"/>
          <w:numId w:val="20"/>
        </w:numPr>
        <w:spacing w:after="0"/>
        <w:jc w:val="both"/>
        <w:rPr>
          <w:rFonts w:ascii="Times" w:eastAsia="Times New Roman" w:hAnsi="Times" w:cs="Times"/>
          <w:bCs/>
          <w:iCs/>
          <w:kern w:val="32"/>
          <w:sz w:val="22"/>
          <w:szCs w:val="22"/>
          <w:lang w:eastAsia="zh-CN"/>
        </w:rPr>
      </w:pPr>
      <w:r w:rsidRPr="00D22A58">
        <w:rPr>
          <w:rFonts w:ascii="Times" w:eastAsia="Times New Roman" w:hAnsi="Times" w:cs="Times"/>
          <w:bCs/>
          <w:iCs/>
          <w:kern w:val="32"/>
          <w:sz w:val="22"/>
          <w:szCs w:val="22"/>
          <w:lang w:eastAsia="zh-CN"/>
        </w:rPr>
        <w:t>Assumption 4: UE decodes each PDCCH candidate individually, and also decodes the combined</w:t>
      </w:r>
      <w:r w:rsidRPr="00D22A58">
        <w:rPr>
          <w:rFonts w:ascii="Times" w:eastAsia="Times New Roman" w:hAnsi="Times" w:cs="Times"/>
          <w:b/>
          <w:bCs/>
          <w:iCs/>
          <w:kern w:val="32"/>
          <w:sz w:val="22"/>
          <w:szCs w:val="22"/>
          <w:lang w:eastAsia="zh-CN"/>
        </w:rPr>
        <w:t xml:space="preserve"> </w:t>
      </w:r>
      <w:r w:rsidRPr="00D22A58">
        <w:rPr>
          <w:rFonts w:ascii="Times" w:eastAsia="Times New Roman" w:hAnsi="Times" w:cs="Times"/>
          <w:bCs/>
          <w:iCs/>
          <w:kern w:val="32"/>
          <w:sz w:val="22"/>
          <w:szCs w:val="22"/>
          <w:lang w:eastAsia="zh-CN"/>
        </w:rPr>
        <w:t>candidate</w:t>
      </w:r>
      <w:r w:rsidR="00573F8A" w:rsidRPr="00D22A58">
        <w:rPr>
          <w:rFonts w:ascii="Times" w:eastAsia="Times New Roman" w:hAnsi="Times" w:cs="Times"/>
          <w:bCs/>
          <w:iCs/>
          <w:kern w:val="32"/>
          <w:sz w:val="22"/>
          <w:szCs w:val="22"/>
          <w:lang w:eastAsia="zh-CN"/>
        </w:rPr>
        <w:t>.</w:t>
      </w:r>
    </w:p>
    <w:p w14:paraId="23CC4512" w14:textId="77777777" w:rsidR="00523D5C" w:rsidRPr="00D22A58" w:rsidRDefault="00523D5C" w:rsidP="003F4AD4">
      <w:pPr>
        <w:spacing w:after="0"/>
        <w:jc w:val="both"/>
        <w:rPr>
          <w:rFonts w:ascii="Times" w:hAnsi="Times" w:cs="Times"/>
          <w:bCs/>
          <w:iCs/>
          <w:sz w:val="22"/>
          <w:szCs w:val="22"/>
        </w:rPr>
      </w:pPr>
    </w:p>
    <w:p w14:paraId="609532AC" w14:textId="2F7B3823" w:rsidR="009C4AA7" w:rsidRPr="00D22A58" w:rsidRDefault="00F14B9D" w:rsidP="003F4AD4">
      <w:pPr>
        <w:spacing w:after="0"/>
        <w:ind w:firstLine="288"/>
        <w:jc w:val="both"/>
        <w:rPr>
          <w:rFonts w:ascii="Times" w:hAnsi="Times" w:cs="Times"/>
          <w:bCs/>
          <w:iCs/>
          <w:sz w:val="22"/>
          <w:szCs w:val="22"/>
        </w:rPr>
      </w:pPr>
      <w:r w:rsidRPr="00D22A58">
        <w:rPr>
          <w:rFonts w:ascii="Times" w:hAnsi="Times" w:cs="Times"/>
          <w:bCs/>
          <w:iCs/>
          <w:sz w:val="22"/>
          <w:szCs w:val="22"/>
        </w:rPr>
        <w:t xml:space="preserve"> The assumptions depend on whether each PDCCH repetition is decoded on its own or whether the PDCCH repetitions are soft combined and decoded. </w:t>
      </w:r>
      <w:r w:rsidR="00A63DB4">
        <w:rPr>
          <w:rFonts w:ascii="Times" w:hAnsi="Times" w:cs="Times"/>
          <w:bCs/>
          <w:iCs/>
          <w:sz w:val="22"/>
          <w:szCs w:val="22"/>
        </w:rPr>
        <w:t>In the l</w:t>
      </w:r>
      <w:r w:rsidR="002F748E" w:rsidRPr="00D22A58">
        <w:rPr>
          <w:rFonts w:ascii="Times" w:hAnsi="Times" w:cs="Times"/>
          <w:bCs/>
          <w:iCs/>
          <w:sz w:val="22"/>
          <w:szCs w:val="22"/>
        </w:rPr>
        <w:t>ast meeting</w:t>
      </w:r>
      <w:r w:rsidR="00D37D0F">
        <w:rPr>
          <w:rFonts w:ascii="Times" w:hAnsi="Times" w:cs="Times"/>
          <w:bCs/>
          <w:iCs/>
          <w:sz w:val="22"/>
          <w:szCs w:val="22"/>
        </w:rPr>
        <w:t>’s</w:t>
      </w:r>
      <w:r w:rsidR="002F748E" w:rsidRPr="00D22A58">
        <w:rPr>
          <w:rFonts w:ascii="Times" w:hAnsi="Times" w:cs="Times"/>
          <w:bCs/>
          <w:iCs/>
          <w:sz w:val="22"/>
          <w:szCs w:val="22"/>
        </w:rPr>
        <w:t xml:space="preserve"> e-mail discussion, it was discussed that “</w:t>
      </w:r>
      <w:r w:rsidR="002F748E" w:rsidRPr="00D22A58">
        <w:rPr>
          <w:sz w:val="22"/>
          <w:szCs w:val="22"/>
          <w:lang w:eastAsia="x-none"/>
        </w:rPr>
        <w:t>the complexity associated with RE de-mapping / demodulation, 2 units are required</w:t>
      </w:r>
      <w:r w:rsidR="00E74944" w:rsidRPr="00D22A58">
        <w:rPr>
          <w:sz w:val="22"/>
          <w:szCs w:val="22"/>
          <w:lang w:eastAsia="x-none"/>
        </w:rPr>
        <w:t>, for decoding assumption 1, the number of BDs should be larger than 1</w:t>
      </w:r>
      <w:r w:rsidR="002F748E" w:rsidRPr="00D22A58">
        <w:rPr>
          <w:rFonts w:ascii="Times" w:hAnsi="Times" w:cs="Times"/>
          <w:bCs/>
          <w:iCs/>
          <w:sz w:val="22"/>
          <w:szCs w:val="22"/>
        </w:rPr>
        <w:t xml:space="preserve">”. </w:t>
      </w:r>
      <w:r w:rsidR="00E74944" w:rsidRPr="00D22A58">
        <w:rPr>
          <w:rFonts w:ascii="Times" w:hAnsi="Times" w:cs="Times"/>
          <w:bCs/>
          <w:iCs/>
          <w:sz w:val="22"/>
          <w:szCs w:val="22"/>
        </w:rPr>
        <w:t>We don’t think another number between 1 and 2 should be introduced to the specification, and it should be assumed that assumption 1 is equivalent to 2 BD.</w:t>
      </w:r>
      <w:r w:rsidR="00AC5165" w:rsidRPr="00D22A58">
        <w:rPr>
          <w:rFonts w:ascii="Times" w:hAnsi="Times" w:cs="Times"/>
          <w:bCs/>
          <w:iCs/>
          <w:sz w:val="22"/>
          <w:szCs w:val="22"/>
        </w:rPr>
        <w:t xml:space="preserve"> </w:t>
      </w:r>
      <w:r w:rsidRPr="00D22A58">
        <w:rPr>
          <w:rFonts w:ascii="Times" w:hAnsi="Times" w:cs="Times"/>
          <w:bCs/>
          <w:iCs/>
          <w:sz w:val="22"/>
          <w:szCs w:val="22"/>
        </w:rPr>
        <w:t xml:space="preserve">In </w:t>
      </w:r>
      <w:r w:rsidR="00E74944" w:rsidRPr="00D22A58">
        <w:rPr>
          <w:rFonts w:ascii="Times" w:hAnsi="Times" w:cs="Times"/>
          <w:bCs/>
          <w:iCs/>
          <w:sz w:val="22"/>
          <w:szCs w:val="22"/>
        </w:rPr>
        <w:t xml:space="preserve">this </w:t>
      </w:r>
      <w:r w:rsidRPr="00D22A58">
        <w:rPr>
          <w:rFonts w:ascii="Times" w:hAnsi="Times" w:cs="Times"/>
          <w:bCs/>
          <w:iCs/>
          <w:sz w:val="22"/>
          <w:szCs w:val="22"/>
        </w:rPr>
        <w:t xml:space="preserve">view, </w:t>
      </w:r>
      <w:r w:rsidR="003403B8" w:rsidRPr="00D22A58">
        <w:rPr>
          <w:rFonts w:ascii="Times" w:hAnsi="Times" w:cs="Times"/>
          <w:bCs/>
          <w:iCs/>
          <w:sz w:val="22"/>
          <w:szCs w:val="22"/>
        </w:rPr>
        <w:t xml:space="preserve">either assumption 1, 2, or 3 is supported with 2 BD attempts while assumption 4 is supported with 3 BD attempts. </w:t>
      </w:r>
    </w:p>
    <w:p w14:paraId="160DFB60" w14:textId="386E1DEF" w:rsidR="00396A9F" w:rsidRPr="00D37D0F" w:rsidRDefault="009C4AA7" w:rsidP="003F4AD4">
      <w:pPr>
        <w:spacing w:after="0"/>
        <w:ind w:firstLine="288"/>
        <w:jc w:val="both"/>
        <w:rPr>
          <w:rFonts w:ascii="Times" w:hAnsi="Times" w:cs="Times"/>
          <w:bCs/>
          <w:iCs/>
          <w:sz w:val="22"/>
          <w:szCs w:val="22"/>
        </w:rPr>
      </w:pPr>
      <w:r w:rsidRPr="00D22A58">
        <w:rPr>
          <w:rFonts w:ascii="Times" w:hAnsi="Times" w:cs="Times"/>
          <w:bCs/>
          <w:iCs/>
          <w:sz w:val="22"/>
          <w:szCs w:val="22"/>
        </w:rPr>
        <w:t xml:space="preserve">With respect to the considered option, we make the following observations. </w:t>
      </w:r>
      <w:r w:rsidR="00AC5165" w:rsidRPr="00D22A58">
        <w:rPr>
          <w:rFonts w:ascii="Times" w:hAnsi="Times" w:cs="Times"/>
          <w:bCs/>
          <w:iCs/>
          <w:sz w:val="22"/>
          <w:szCs w:val="22"/>
        </w:rPr>
        <w:t xml:space="preserve">We think the NW should be aware of UE capability so the NW can adaptively configure resources depending on the overbooking or congestion on PDCCH resources. </w:t>
      </w:r>
      <w:r w:rsidR="00BE1FFD" w:rsidRPr="00D22A58">
        <w:rPr>
          <w:rFonts w:ascii="Times" w:hAnsi="Times" w:cs="Times"/>
          <w:bCs/>
          <w:iCs/>
          <w:sz w:val="22"/>
          <w:szCs w:val="22"/>
        </w:rPr>
        <w:t xml:space="preserve">In option 4, 2 BDs are always assumed </w:t>
      </w:r>
      <w:r w:rsidR="00EF488E" w:rsidRPr="00D22A58">
        <w:rPr>
          <w:rFonts w:ascii="Times" w:hAnsi="Times" w:cs="Times"/>
          <w:bCs/>
          <w:iCs/>
          <w:sz w:val="22"/>
          <w:szCs w:val="22"/>
        </w:rPr>
        <w:t xml:space="preserve">so the NW can configure the resources to support any assumption except 4. </w:t>
      </w:r>
      <w:r w:rsidR="00722943" w:rsidRPr="00D22A58">
        <w:rPr>
          <w:rFonts w:ascii="Times" w:hAnsi="Times" w:cs="Times"/>
          <w:bCs/>
          <w:iCs/>
          <w:sz w:val="22"/>
          <w:szCs w:val="22"/>
        </w:rPr>
        <w:t>In option 5, 3 BDs are always assumed so either assumption is supported</w:t>
      </w:r>
      <w:r w:rsidR="008C5540" w:rsidRPr="00D22A58">
        <w:rPr>
          <w:rFonts w:ascii="Times" w:hAnsi="Times" w:cs="Times"/>
          <w:bCs/>
          <w:iCs/>
          <w:sz w:val="22"/>
          <w:szCs w:val="22"/>
        </w:rPr>
        <w:t xml:space="preserve">. </w:t>
      </w:r>
      <w:r w:rsidR="00AC5165" w:rsidRPr="00D22A58">
        <w:rPr>
          <w:rFonts w:ascii="Times" w:hAnsi="Times" w:cs="Times"/>
          <w:bCs/>
          <w:iCs/>
          <w:sz w:val="22"/>
          <w:szCs w:val="22"/>
        </w:rPr>
        <w:t>However, o</w:t>
      </w:r>
      <w:r w:rsidR="008C5540" w:rsidRPr="00D22A58">
        <w:rPr>
          <w:rFonts w:ascii="Times" w:hAnsi="Times" w:cs="Times"/>
          <w:bCs/>
          <w:iCs/>
          <w:sz w:val="22"/>
          <w:szCs w:val="22"/>
        </w:rPr>
        <w:t xml:space="preserve">ption 4 and 5 do not take into account UE capability. </w:t>
      </w:r>
      <w:r w:rsidR="00167454" w:rsidRPr="00D22A58">
        <w:rPr>
          <w:rFonts w:ascii="Times" w:hAnsi="Times" w:cs="Times"/>
          <w:bCs/>
          <w:iCs/>
          <w:sz w:val="22"/>
          <w:szCs w:val="22"/>
        </w:rPr>
        <w:t xml:space="preserve">In Option 2, the UE reports whether it supports soft combining or not. </w:t>
      </w:r>
      <w:r w:rsidR="00167454" w:rsidRPr="00D37D0F">
        <w:rPr>
          <w:rFonts w:ascii="Times" w:hAnsi="Times" w:cs="Times"/>
          <w:bCs/>
          <w:iCs/>
          <w:sz w:val="22"/>
          <w:szCs w:val="22"/>
        </w:rPr>
        <w:t>This is closely tied to the UE implementation and we agree that the specification should not be dependent on the UE implementation.</w:t>
      </w:r>
    </w:p>
    <w:p w14:paraId="4DF392FD" w14:textId="5AB7EB82" w:rsidR="00396A9F" w:rsidRPr="00D37D0F" w:rsidRDefault="00167454" w:rsidP="003F4AD4">
      <w:pPr>
        <w:spacing w:after="0"/>
        <w:jc w:val="both"/>
        <w:rPr>
          <w:rFonts w:ascii="Times" w:hAnsi="Times" w:cs="Times"/>
          <w:bCs/>
          <w:iCs/>
          <w:sz w:val="22"/>
          <w:szCs w:val="22"/>
        </w:rPr>
      </w:pPr>
      <w:r w:rsidRPr="00D37D0F">
        <w:rPr>
          <w:rFonts w:ascii="Times" w:hAnsi="Times" w:cs="Times"/>
          <w:bCs/>
          <w:iCs/>
          <w:sz w:val="22"/>
          <w:szCs w:val="22"/>
        </w:rPr>
        <w:t xml:space="preserve">We think either option 1 or 3 is feasible. We have a slight preference for option 3. </w:t>
      </w:r>
      <w:r w:rsidR="00396A9F" w:rsidRPr="00D37D0F">
        <w:rPr>
          <w:rFonts w:ascii="Times" w:hAnsi="Times" w:cs="Times"/>
          <w:bCs/>
          <w:iCs/>
          <w:sz w:val="22"/>
          <w:szCs w:val="22"/>
        </w:rPr>
        <w:t xml:space="preserve">If only the BD number is reported, then the </w:t>
      </w:r>
      <w:r w:rsidR="008A7E2C" w:rsidRPr="00D37D0F">
        <w:rPr>
          <w:rFonts w:ascii="Times" w:hAnsi="Times" w:cs="Times"/>
          <w:bCs/>
          <w:iCs/>
          <w:sz w:val="22"/>
          <w:szCs w:val="22"/>
        </w:rPr>
        <w:t>NW</w:t>
      </w:r>
      <w:r w:rsidR="00396A9F" w:rsidRPr="00D37D0F">
        <w:rPr>
          <w:rFonts w:ascii="Times" w:hAnsi="Times" w:cs="Times"/>
          <w:bCs/>
          <w:iCs/>
          <w:sz w:val="22"/>
          <w:szCs w:val="22"/>
        </w:rPr>
        <w:t xml:space="preserve"> </w:t>
      </w:r>
      <w:r w:rsidR="005E6C82" w:rsidRPr="00D37D0F">
        <w:rPr>
          <w:rFonts w:ascii="Times" w:hAnsi="Times" w:cs="Times"/>
          <w:bCs/>
          <w:iCs/>
          <w:sz w:val="22"/>
          <w:szCs w:val="22"/>
        </w:rPr>
        <w:t xml:space="preserve">cannot differentiate between </w:t>
      </w:r>
      <w:r w:rsidR="00396A9F" w:rsidRPr="00D37D0F">
        <w:rPr>
          <w:rFonts w:ascii="Times" w:hAnsi="Times" w:cs="Times"/>
          <w:bCs/>
          <w:iCs/>
          <w:sz w:val="22"/>
          <w:szCs w:val="22"/>
        </w:rPr>
        <w:t xml:space="preserve">Assumption 1 </w:t>
      </w:r>
      <w:r w:rsidR="005E6C82" w:rsidRPr="00D37D0F">
        <w:rPr>
          <w:rFonts w:ascii="Times" w:hAnsi="Times" w:cs="Times"/>
          <w:bCs/>
          <w:iCs/>
          <w:sz w:val="22"/>
          <w:szCs w:val="22"/>
        </w:rPr>
        <w:t>and the other assumptions</w:t>
      </w:r>
      <w:r w:rsidR="00396A9F" w:rsidRPr="00D37D0F">
        <w:rPr>
          <w:rFonts w:ascii="Times" w:hAnsi="Times" w:cs="Times"/>
          <w:bCs/>
          <w:iCs/>
          <w:sz w:val="22"/>
          <w:szCs w:val="22"/>
        </w:rPr>
        <w:t xml:space="preserve">. </w:t>
      </w:r>
      <w:r w:rsidR="005E6C82" w:rsidRPr="00D37D0F">
        <w:rPr>
          <w:rFonts w:ascii="Times" w:hAnsi="Times" w:cs="Times"/>
          <w:bCs/>
          <w:iCs/>
          <w:sz w:val="22"/>
          <w:szCs w:val="22"/>
        </w:rPr>
        <w:t>In Assumption 1, two PDCCH candidates always need to be configured</w:t>
      </w:r>
      <w:r w:rsidR="000449AE" w:rsidRPr="00D37D0F">
        <w:rPr>
          <w:rFonts w:ascii="Times" w:hAnsi="Times" w:cs="Times"/>
          <w:bCs/>
          <w:iCs/>
          <w:sz w:val="22"/>
          <w:szCs w:val="22"/>
        </w:rPr>
        <w:t xml:space="preserve"> because the UE always does </w:t>
      </w:r>
      <w:r w:rsidR="00A63DB4" w:rsidRPr="00D37D0F">
        <w:rPr>
          <w:rFonts w:ascii="Times" w:hAnsi="Times" w:cs="Times"/>
          <w:bCs/>
          <w:iCs/>
          <w:sz w:val="22"/>
          <w:szCs w:val="22"/>
        </w:rPr>
        <w:t xml:space="preserve">the </w:t>
      </w:r>
      <w:r w:rsidR="000449AE" w:rsidRPr="00D37D0F">
        <w:rPr>
          <w:rFonts w:ascii="Times" w:hAnsi="Times" w:cs="Times"/>
          <w:bCs/>
          <w:iCs/>
          <w:sz w:val="22"/>
          <w:szCs w:val="22"/>
        </w:rPr>
        <w:t>combining</w:t>
      </w:r>
      <w:r w:rsidR="005E6C82" w:rsidRPr="00D37D0F">
        <w:rPr>
          <w:rFonts w:ascii="Times" w:hAnsi="Times" w:cs="Times"/>
          <w:bCs/>
          <w:iCs/>
          <w:sz w:val="22"/>
          <w:szCs w:val="22"/>
        </w:rPr>
        <w:t xml:space="preserve"> whereas 1 or 2 can be configured for Assumption 2 or 3</w:t>
      </w:r>
      <w:r w:rsidR="000449AE" w:rsidRPr="00D37D0F">
        <w:rPr>
          <w:rFonts w:ascii="Times" w:hAnsi="Times" w:cs="Times"/>
          <w:bCs/>
          <w:iCs/>
          <w:sz w:val="22"/>
          <w:szCs w:val="22"/>
        </w:rPr>
        <w:t xml:space="preserve"> because the UE can do separate decoding only if no second candidate is configured</w:t>
      </w:r>
      <w:r w:rsidR="005E6C82" w:rsidRPr="00D37D0F">
        <w:rPr>
          <w:rFonts w:ascii="Times" w:hAnsi="Times" w:cs="Times"/>
          <w:bCs/>
          <w:iCs/>
          <w:sz w:val="22"/>
          <w:szCs w:val="22"/>
        </w:rPr>
        <w:t xml:space="preserve">. </w:t>
      </w:r>
    </w:p>
    <w:p w14:paraId="1E17C5E9" w14:textId="77777777" w:rsidR="003F4AD4" w:rsidRPr="00D37D0F" w:rsidRDefault="003F4AD4" w:rsidP="003F4AD4">
      <w:pPr>
        <w:spacing w:after="0"/>
        <w:rPr>
          <w:rFonts w:ascii="Times" w:hAnsi="Times" w:cs="Times"/>
          <w:b/>
          <w:i/>
          <w:sz w:val="22"/>
          <w:szCs w:val="22"/>
        </w:rPr>
      </w:pPr>
    </w:p>
    <w:p w14:paraId="3902DADC" w14:textId="77777777" w:rsidR="003F4AD4" w:rsidRPr="00D37D0F" w:rsidRDefault="000850B5" w:rsidP="003F5F46">
      <w:pPr>
        <w:spacing w:after="0"/>
        <w:jc w:val="both"/>
        <w:rPr>
          <w:rFonts w:ascii="Times" w:hAnsi="Times" w:cs="Times"/>
          <w:b/>
          <w:i/>
          <w:sz w:val="22"/>
          <w:szCs w:val="22"/>
        </w:rPr>
      </w:pPr>
      <w:r w:rsidRPr="00D37D0F">
        <w:rPr>
          <w:rFonts w:ascii="Times" w:hAnsi="Times" w:cs="Times"/>
          <w:b/>
          <w:i/>
          <w:sz w:val="22"/>
          <w:szCs w:val="22"/>
        </w:rPr>
        <w:t xml:space="preserve">Observation 6: </w:t>
      </w:r>
      <w:r w:rsidR="00167454" w:rsidRPr="003F5F46">
        <w:rPr>
          <w:rFonts w:ascii="Times" w:hAnsi="Times" w:cs="Times"/>
          <w:bCs/>
          <w:i/>
          <w:sz w:val="22"/>
          <w:szCs w:val="22"/>
        </w:rPr>
        <w:t xml:space="preserve">NW can optimize PDCCH resource configuration if the UE reports its PDCCH decoding capability. </w:t>
      </w:r>
      <w:r w:rsidR="009717DA" w:rsidRPr="003F5F46">
        <w:rPr>
          <w:rFonts w:ascii="Times" w:hAnsi="Times" w:cs="Times"/>
          <w:bCs/>
          <w:i/>
          <w:sz w:val="22"/>
          <w:szCs w:val="22"/>
        </w:rPr>
        <w:br/>
      </w:r>
    </w:p>
    <w:p w14:paraId="4B5D6903" w14:textId="79BB8317" w:rsidR="003F4AD4" w:rsidRDefault="000850B5" w:rsidP="003F4AD4">
      <w:pPr>
        <w:spacing w:after="0"/>
        <w:rPr>
          <w:rFonts w:ascii="Times" w:hAnsi="Times" w:cs="Times"/>
          <w:b/>
          <w:i/>
          <w:sz w:val="22"/>
          <w:szCs w:val="22"/>
        </w:rPr>
      </w:pPr>
      <w:r w:rsidRPr="00D37D0F">
        <w:rPr>
          <w:rFonts w:ascii="Times" w:hAnsi="Times" w:cs="Times"/>
          <w:b/>
          <w:i/>
          <w:sz w:val="22"/>
          <w:szCs w:val="22"/>
        </w:rPr>
        <w:t xml:space="preserve">Proposal 6: </w:t>
      </w:r>
      <w:r w:rsidR="00070F88" w:rsidRPr="003F5F46">
        <w:rPr>
          <w:rFonts w:ascii="Times" w:hAnsi="Times" w:cs="Times"/>
          <w:bCs/>
          <w:i/>
          <w:sz w:val="22"/>
          <w:szCs w:val="22"/>
        </w:rPr>
        <w:t>Support Option 3</w:t>
      </w:r>
      <w:r w:rsidR="00132E86" w:rsidRPr="003F5F46">
        <w:rPr>
          <w:rFonts w:ascii="Times" w:hAnsi="Times" w:cs="Times"/>
          <w:bCs/>
          <w:i/>
          <w:sz w:val="22"/>
          <w:szCs w:val="22"/>
        </w:rPr>
        <w:t xml:space="preserve"> with Alt.1</w:t>
      </w:r>
      <w:r w:rsidR="00A63DB4" w:rsidRPr="00D37D0F">
        <w:rPr>
          <w:rFonts w:ascii="Times" w:hAnsi="Times" w:cs="Times"/>
          <w:bCs/>
          <w:i/>
          <w:sz w:val="22"/>
          <w:szCs w:val="22"/>
        </w:rPr>
        <w:t xml:space="preserve"> that is based on</w:t>
      </w:r>
      <w:r w:rsidR="00A63DB4" w:rsidRPr="00A01E94">
        <w:rPr>
          <w:rFonts w:ascii="Times" w:hAnsi="Times" w:cs="Times"/>
          <w:bCs/>
          <w:i/>
          <w:sz w:val="22"/>
          <w:szCs w:val="22"/>
        </w:rPr>
        <w:t xml:space="preserve"> </w:t>
      </w:r>
      <w:r w:rsidR="00132E86" w:rsidRPr="00A01E94">
        <w:rPr>
          <w:rFonts w:ascii="Times" w:hAnsi="Times" w:cs="Times"/>
          <w:bCs/>
          <w:i/>
          <w:sz w:val="22"/>
          <w:szCs w:val="22"/>
        </w:rPr>
        <w:t>2 BDs</w:t>
      </w:r>
      <w:r w:rsidR="003B22FF" w:rsidRPr="00A01E94">
        <w:rPr>
          <w:rFonts w:ascii="Times" w:hAnsi="Times" w:cs="Times"/>
          <w:bCs/>
          <w:i/>
          <w:sz w:val="22"/>
          <w:szCs w:val="22"/>
        </w:rPr>
        <w:t>.</w:t>
      </w:r>
    </w:p>
    <w:p w14:paraId="450B4148" w14:textId="3D92FF6A" w:rsidR="00A01851" w:rsidRPr="009717DA" w:rsidRDefault="003B22FF" w:rsidP="003F4AD4">
      <w:pPr>
        <w:spacing w:after="0"/>
        <w:rPr>
          <w:rFonts w:ascii="Times" w:hAnsi="Times" w:cs="Times"/>
          <w:b/>
          <w:i/>
          <w:sz w:val="22"/>
          <w:szCs w:val="22"/>
        </w:rPr>
      </w:pPr>
      <w:r w:rsidRPr="00D22A58">
        <w:rPr>
          <w:rFonts w:ascii="Times" w:hAnsi="Times" w:cs="Times"/>
          <w:b/>
          <w:i/>
          <w:sz w:val="22"/>
          <w:szCs w:val="22"/>
        </w:rPr>
        <w:t xml:space="preserve"> </w:t>
      </w:r>
    </w:p>
    <w:p w14:paraId="67BE8344" w14:textId="57019C64" w:rsidR="00FA5D03" w:rsidRPr="00FA5D03" w:rsidRDefault="00413760" w:rsidP="003F4AD4">
      <w:pPr>
        <w:pStyle w:val="Heading1"/>
        <w:numPr>
          <w:ilvl w:val="0"/>
          <w:numId w:val="4"/>
        </w:numPr>
        <w:spacing w:before="0" w:after="0"/>
        <w:contextualSpacing/>
        <w:jc w:val="both"/>
        <w:rPr>
          <w:rFonts w:cs="Arial"/>
          <w:smallCaps/>
          <w:lang w:val="en-US"/>
        </w:rPr>
      </w:pPr>
      <w:r>
        <w:rPr>
          <w:rFonts w:cs="Arial"/>
          <w:smallCaps/>
          <w:lang w:val="en-US"/>
        </w:rPr>
        <w:lastRenderedPageBreak/>
        <w:t>PUCCH</w:t>
      </w:r>
      <w:r w:rsidR="005A2409">
        <w:rPr>
          <w:rFonts w:cs="Arial"/>
          <w:smallCaps/>
          <w:lang w:val="en-US"/>
        </w:rPr>
        <w:t xml:space="preserve"> and PUSCH</w:t>
      </w:r>
    </w:p>
    <w:p w14:paraId="4B7B8ED6" w14:textId="1F429232" w:rsidR="005A2409" w:rsidRPr="003F4AD4" w:rsidRDefault="005A2409" w:rsidP="003F4AD4">
      <w:pPr>
        <w:spacing w:after="0"/>
        <w:jc w:val="both"/>
        <w:rPr>
          <w:rFonts w:ascii="Times" w:hAnsi="Times" w:cs="Times"/>
          <w:b/>
          <w:iCs/>
          <w:sz w:val="22"/>
          <w:szCs w:val="22"/>
          <w:highlight w:val="lightGray"/>
        </w:rPr>
      </w:pPr>
      <w:r w:rsidRPr="003F4AD4">
        <w:rPr>
          <w:rFonts w:ascii="Times" w:hAnsi="Times" w:cs="Times"/>
          <w:b/>
          <w:iCs/>
          <w:sz w:val="22"/>
          <w:szCs w:val="22"/>
          <w:highlight w:val="lightGray"/>
        </w:rPr>
        <w:t>PUCCH &amp; PUSCH power control</w:t>
      </w:r>
    </w:p>
    <w:p w14:paraId="1CD5D67A" w14:textId="55BF78B3" w:rsidR="00FA5D03" w:rsidRDefault="00FA5D03" w:rsidP="003F4AD4">
      <w:pPr>
        <w:spacing w:after="0"/>
        <w:ind w:firstLine="288"/>
        <w:jc w:val="both"/>
        <w:rPr>
          <w:sz w:val="22"/>
          <w:szCs w:val="22"/>
        </w:rPr>
      </w:pPr>
      <w:r w:rsidRPr="006303F5">
        <w:rPr>
          <w:sz w:val="22"/>
          <w:szCs w:val="22"/>
        </w:rPr>
        <w:t xml:space="preserve">In Rel-16, PUCCH is sent to a single TRP and configured with one spatial filter. Therefore, there only needs to be one set of power control parameters configured targeting the single serving TRP. For the </w:t>
      </w:r>
      <w:r w:rsidR="003F6B3A" w:rsidRPr="006303F5">
        <w:rPr>
          <w:sz w:val="22"/>
          <w:szCs w:val="22"/>
        </w:rPr>
        <w:t xml:space="preserve">Rel-17 </w:t>
      </w:r>
      <w:r w:rsidRPr="006303F5">
        <w:rPr>
          <w:sz w:val="22"/>
          <w:szCs w:val="22"/>
        </w:rPr>
        <w:t xml:space="preserve">PUCCH enhancements, the UE sends repetitions towards different TRPs. For each TRP, a different spatial filter is used. </w:t>
      </w:r>
      <w:r w:rsidR="003F6B3A" w:rsidRPr="006303F5">
        <w:rPr>
          <w:sz w:val="22"/>
          <w:szCs w:val="22"/>
        </w:rPr>
        <w:t xml:space="preserve">Therefore, the PUCCH is configured with a single set of power control parameters but the UE sends it to two different TRPs. </w:t>
      </w:r>
      <w:r w:rsidR="006E017F" w:rsidRPr="006303F5">
        <w:rPr>
          <w:sz w:val="22"/>
          <w:szCs w:val="22"/>
        </w:rPr>
        <w:t xml:space="preserve">There is an ambiguity as to how </w:t>
      </w:r>
      <w:r w:rsidR="00CF06EB">
        <w:rPr>
          <w:sz w:val="22"/>
          <w:szCs w:val="22"/>
        </w:rPr>
        <w:t>a</w:t>
      </w:r>
      <w:r w:rsidR="00CF06EB" w:rsidRPr="006303F5">
        <w:rPr>
          <w:sz w:val="22"/>
          <w:szCs w:val="22"/>
        </w:rPr>
        <w:t xml:space="preserve"> </w:t>
      </w:r>
      <w:r w:rsidR="006E017F" w:rsidRPr="006303F5">
        <w:rPr>
          <w:sz w:val="22"/>
          <w:szCs w:val="22"/>
        </w:rPr>
        <w:t>UE applies power control towards each TRP:</w:t>
      </w:r>
    </w:p>
    <w:p w14:paraId="04DB6E69" w14:textId="77777777" w:rsidR="00CF06EB" w:rsidRPr="006303F5" w:rsidRDefault="00CF06EB" w:rsidP="003F4AD4">
      <w:pPr>
        <w:spacing w:after="0"/>
        <w:ind w:firstLine="288"/>
        <w:jc w:val="both"/>
        <w:rPr>
          <w:sz w:val="22"/>
          <w:szCs w:val="22"/>
          <w:lang w:val="en-US"/>
        </w:rPr>
      </w:pPr>
    </w:p>
    <w:tbl>
      <w:tblPr>
        <w:tblStyle w:val="TableGrid"/>
        <w:tblW w:w="0" w:type="auto"/>
        <w:tblLook w:val="04A0" w:firstRow="1" w:lastRow="0" w:firstColumn="1" w:lastColumn="0" w:noHBand="0" w:noVBand="1"/>
      </w:tblPr>
      <w:tblGrid>
        <w:gridCol w:w="10160"/>
      </w:tblGrid>
      <w:tr w:rsidR="00025E2C" w:rsidRPr="006303F5" w14:paraId="13D36063" w14:textId="77777777" w:rsidTr="00025E2C">
        <w:tc>
          <w:tcPr>
            <w:tcW w:w="10160" w:type="dxa"/>
          </w:tcPr>
          <w:p w14:paraId="44CA769A" w14:textId="77777777" w:rsidR="001A61D7" w:rsidRPr="006303F5" w:rsidRDefault="001A61D7" w:rsidP="003F4AD4">
            <w:pPr>
              <w:pStyle w:val="NormalWeb"/>
              <w:shd w:val="clear" w:color="auto" w:fill="FFFFFF"/>
              <w:spacing w:before="0" w:beforeAutospacing="0" w:after="0" w:afterAutospacing="0" w:line="240" w:lineRule="auto"/>
              <w:rPr>
                <w:i/>
                <w:iCs/>
                <w:sz w:val="22"/>
                <w:szCs w:val="22"/>
                <w:lang w:eastAsia="zh-CN"/>
              </w:rPr>
            </w:pPr>
            <w:r w:rsidRPr="006303F5">
              <w:rPr>
                <w:i/>
                <w:iCs/>
                <w:sz w:val="22"/>
                <w:szCs w:val="22"/>
              </w:rPr>
              <w:t>Further study following alternatives to support per TRP closed-loop power control for PUCCH , select  from the below options during the RAN1 #104-e-bis meeting.</w:t>
            </w:r>
          </w:p>
          <w:p w14:paraId="2634D514" w14:textId="77777777" w:rsidR="001A61D7" w:rsidRPr="006303F5" w:rsidRDefault="001A61D7" w:rsidP="003F4AD4">
            <w:pPr>
              <w:numPr>
                <w:ilvl w:val="0"/>
                <w:numId w:val="16"/>
              </w:numPr>
              <w:overflowPunct/>
              <w:autoSpaceDE/>
              <w:autoSpaceDN/>
              <w:adjustRightInd/>
              <w:snapToGrid w:val="0"/>
              <w:spacing w:before="0" w:after="0" w:line="240" w:lineRule="auto"/>
              <w:textAlignment w:val="auto"/>
              <w:rPr>
                <w:i/>
                <w:iCs/>
                <w:sz w:val="22"/>
                <w:szCs w:val="22"/>
              </w:rPr>
            </w:pPr>
            <w:r w:rsidRPr="006303F5">
              <w:rPr>
                <w:i/>
                <w:iCs/>
                <w:sz w:val="22"/>
                <w:szCs w:val="22"/>
              </w:rPr>
              <w:t>Option.1: A single TPC field (the existing TPC field) is used in DCI formats 1_1 / 1_2, and the TPC value applied for both PUCCH beams</w:t>
            </w:r>
          </w:p>
          <w:p w14:paraId="53DF1FA7" w14:textId="77777777" w:rsidR="001A61D7" w:rsidRPr="006303F5" w:rsidRDefault="001A61D7" w:rsidP="003F4AD4">
            <w:pPr>
              <w:numPr>
                <w:ilvl w:val="0"/>
                <w:numId w:val="16"/>
              </w:numPr>
              <w:overflowPunct/>
              <w:autoSpaceDE/>
              <w:autoSpaceDN/>
              <w:adjustRightInd/>
              <w:snapToGrid w:val="0"/>
              <w:spacing w:before="0" w:after="0" w:line="240" w:lineRule="auto"/>
              <w:textAlignment w:val="auto"/>
              <w:rPr>
                <w:i/>
                <w:iCs/>
                <w:sz w:val="22"/>
                <w:szCs w:val="22"/>
              </w:rPr>
            </w:pPr>
            <w:r w:rsidRPr="006303F5">
              <w:rPr>
                <w:i/>
                <w:iCs/>
                <w:sz w:val="22"/>
                <w:szCs w:val="22"/>
              </w:rPr>
              <w:t>Option.2: A single TPC field (the existing TPC field) is used in DCI formats 1_1 / 1_2, and the TPC value applied for one of two PUCCH beams at a slot. The TPC value may be applied for the other PUCCH beam at an another slot.</w:t>
            </w:r>
          </w:p>
          <w:p w14:paraId="31CE3D22" w14:textId="77777777" w:rsidR="001A61D7" w:rsidRPr="006303F5" w:rsidRDefault="001A61D7" w:rsidP="003F4AD4">
            <w:pPr>
              <w:numPr>
                <w:ilvl w:val="0"/>
                <w:numId w:val="16"/>
              </w:numPr>
              <w:overflowPunct/>
              <w:autoSpaceDE/>
              <w:autoSpaceDN/>
              <w:adjustRightInd/>
              <w:snapToGrid w:val="0"/>
              <w:spacing w:before="0" w:after="0" w:line="240" w:lineRule="auto"/>
              <w:textAlignment w:val="auto"/>
              <w:rPr>
                <w:i/>
                <w:iCs/>
                <w:sz w:val="22"/>
                <w:szCs w:val="22"/>
              </w:rPr>
            </w:pPr>
            <w:r w:rsidRPr="006303F5">
              <w:rPr>
                <w:i/>
                <w:iCs/>
                <w:sz w:val="22"/>
                <w:szCs w:val="22"/>
              </w:rPr>
              <w:t>Option 3: A second TPC field (similar to the existing TPC field) is added in DCI formats 1_1 / 1_2.</w:t>
            </w:r>
          </w:p>
          <w:p w14:paraId="700804FD" w14:textId="77777777" w:rsidR="00025E2C" w:rsidRPr="006303F5" w:rsidRDefault="001A61D7" w:rsidP="003F4AD4">
            <w:pPr>
              <w:numPr>
                <w:ilvl w:val="0"/>
                <w:numId w:val="16"/>
              </w:numPr>
              <w:overflowPunct/>
              <w:autoSpaceDE/>
              <w:autoSpaceDN/>
              <w:adjustRightInd/>
              <w:snapToGrid w:val="0"/>
              <w:spacing w:before="0" w:after="0" w:line="240" w:lineRule="auto"/>
              <w:textAlignment w:val="auto"/>
              <w:rPr>
                <w:i/>
                <w:iCs/>
                <w:sz w:val="22"/>
                <w:szCs w:val="22"/>
              </w:rPr>
            </w:pPr>
            <w:r w:rsidRPr="006303F5">
              <w:rPr>
                <w:i/>
                <w:iCs/>
                <w:sz w:val="22"/>
                <w:szCs w:val="22"/>
              </w:rPr>
              <w:t>Option 4: A single TPC field is used in DCI formats 1_1 / 1_2, and indicates two TPC values applied to two PUCCH beams, respectively.</w:t>
            </w:r>
          </w:p>
          <w:p w14:paraId="2D3CD11D" w14:textId="77777777" w:rsidR="005641E1" w:rsidRPr="006303F5" w:rsidRDefault="005641E1" w:rsidP="003F4AD4">
            <w:pPr>
              <w:spacing w:before="0" w:after="0" w:line="240" w:lineRule="auto"/>
              <w:rPr>
                <w:rFonts w:ascii="Times" w:hAnsi="Times" w:cs="Times"/>
                <w:i/>
                <w:iCs/>
                <w:sz w:val="22"/>
                <w:szCs w:val="22"/>
              </w:rPr>
            </w:pPr>
            <w:r w:rsidRPr="006303F5">
              <w:rPr>
                <w:rFonts w:ascii="Times" w:hAnsi="Times" w:cs="Times"/>
                <w:i/>
                <w:iCs/>
                <w:sz w:val="22"/>
                <w:szCs w:val="22"/>
              </w:rPr>
              <w:t xml:space="preserve">For single-DCI based M-TRP PUSCH repetition schemes, up to two power control parameter sets (using SRI-PUSCH-PowerControl) can be applied when SRS resources from two SRS resource sets indicated in DCI format 0_1/0_2. </w:t>
            </w:r>
          </w:p>
          <w:p w14:paraId="112F18B5" w14:textId="77777777" w:rsidR="005641E1" w:rsidRPr="006303F5" w:rsidRDefault="005641E1" w:rsidP="003F4AD4">
            <w:pPr>
              <w:pStyle w:val="ListParagraph"/>
              <w:numPr>
                <w:ilvl w:val="0"/>
                <w:numId w:val="14"/>
              </w:numPr>
              <w:shd w:val="clear" w:color="auto" w:fill="FFFFFF"/>
              <w:spacing w:before="0" w:line="240" w:lineRule="auto"/>
              <w:contextualSpacing/>
              <w:jc w:val="left"/>
              <w:rPr>
                <w:rFonts w:ascii="Times" w:hAnsi="Times" w:cs="Times"/>
                <w:i/>
                <w:iCs/>
              </w:rPr>
            </w:pPr>
            <w:r w:rsidRPr="006303F5">
              <w:rPr>
                <w:rFonts w:ascii="Times" w:hAnsi="Times" w:cs="Times"/>
                <w:i/>
                <w:iCs/>
              </w:rPr>
              <w:t xml:space="preserve">FFS1: Details on linking SRI fields to two power control parameters, </w:t>
            </w:r>
          </w:p>
          <w:p w14:paraId="56D3A30E" w14:textId="77777777" w:rsidR="005641E1" w:rsidRPr="006303F5" w:rsidRDefault="005641E1" w:rsidP="003F4AD4">
            <w:pPr>
              <w:pStyle w:val="ListParagraph"/>
              <w:numPr>
                <w:ilvl w:val="1"/>
                <w:numId w:val="14"/>
              </w:numPr>
              <w:shd w:val="clear" w:color="auto" w:fill="FFFFFF"/>
              <w:spacing w:before="0" w:line="240" w:lineRule="auto"/>
              <w:contextualSpacing/>
              <w:jc w:val="left"/>
              <w:rPr>
                <w:rFonts w:ascii="Times" w:hAnsi="Times" w:cs="Times"/>
                <w:i/>
                <w:iCs/>
              </w:rPr>
            </w:pPr>
            <w:bookmarkStart w:id="3" w:name="_Hlk67996531"/>
            <w:r w:rsidRPr="006303F5">
              <w:rPr>
                <w:rFonts w:ascii="Times" w:hAnsi="Times" w:cs="Times"/>
                <w:i/>
                <w:iCs/>
              </w:rPr>
              <w:t>Alt. 1: Add second sri-PUSCH-MappingToAddModList, and select two SRI-PUSCH-PowerControl from two sri-PUSCH-MappingToAddModList</w:t>
            </w:r>
          </w:p>
          <w:bookmarkEnd w:id="3"/>
          <w:p w14:paraId="10233EFC" w14:textId="77777777" w:rsidR="005641E1" w:rsidRPr="006303F5" w:rsidRDefault="005641E1" w:rsidP="003F4AD4">
            <w:pPr>
              <w:pStyle w:val="ListParagraph"/>
              <w:numPr>
                <w:ilvl w:val="1"/>
                <w:numId w:val="14"/>
              </w:numPr>
              <w:shd w:val="clear" w:color="auto" w:fill="FFFFFF"/>
              <w:spacing w:before="0" w:line="240" w:lineRule="auto"/>
              <w:contextualSpacing/>
              <w:jc w:val="left"/>
              <w:rPr>
                <w:rFonts w:ascii="Times" w:hAnsi="Times" w:cs="Times"/>
                <w:i/>
                <w:iCs/>
              </w:rPr>
            </w:pPr>
            <w:r w:rsidRPr="006303F5">
              <w:rPr>
                <w:rFonts w:ascii="Times" w:hAnsi="Times" w:cs="Times"/>
                <w:i/>
                <w:iCs/>
              </w:rPr>
              <w:t>Alt. 2: Add SRS resource set ID in SRI-PUSCH-PowerControl, and select SRI-PUSCH-PowerControl from sri-PUSCH-MappingToAddModList considering the SRS resource set ID</w:t>
            </w:r>
          </w:p>
          <w:p w14:paraId="3333F66E" w14:textId="77777777" w:rsidR="005641E1" w:rsidRPr="006303F5" w:rsidRDefault="005641E1" w:rsidP="003F4AD4">
            <w:pPr>
              <w:pStyle w:val="ListParagraph"/>
              <w:numPr>
                <w:ilvl w:val="1"/>
                <w:numId w:val="14"/>
              </w:numPr>
              <w:shd w:val="clear" w:color="auto" w:fill="FFFFFF"/>
              <w:spacing w:before="0" w:line="240" w:lineRule="auto"/>
              <w:contextualSpacing/>
              <w:jc w:val="left"/>
              <w:rPr>
                <w:rFonts w:ascii="Times" w:hAnsi="Times" w:cs="Times"/>
                <w:i/>
                <w:iCs/>
              </w:rPr>
            </w:pPr>
            <w:r w:rsidRPr="006303F5">
              <w:rPr>
                <w:rFonts w:ascii="Times" w:hAnsi="Times" w:cs="Times"/>
                <w:i/>
                <w:iCs/>
              </w:rPr>
              <w:t>Alt. 3: Let RAN2 handle this</w:t>
            </w:r>
          </w:p>
          <w:p w14:paraId="6B81AC3B" w14:textId="77777777" w:rsidR="005641E1" w:rsidRPr="006303F5" w:rsidRDefault="005641E1" w:rsidP="003F4AD4">
            <w:pPr>
              <w:pStyle w:val="ListParagraph"/>
              <w:numPr>
                <w:ilvl w:val="1"/>
                <w:numId w:val="14"/>
              </w:numPr>
              <w:shd w:val="clear" w:color="auto" w:fill="FFFFFF"/>
              <w:spacing w:before="0" w:line="240" w:lineRule="auto"/>
              <w:contextualSpacing/>
              <w:jc w:val="left"/>
              <w:rPr>
                <w:rFonts w:ascii="Times" w:hAnsi="Times" w:cs="Times"/>
                <w:i/>
                <w:iCs/>
              </w:rPr>
            </w:pPr>
            <w:r w:rsidRPr="006303F5">
              <w:rPr>
                <w:rFonts w:ascii="Times" w:hAnsi="Times" w:cs="Times"/>
                <w:i/>
                <w:iCs/>
              </w:rPr>
              <w:t>Alt.4: Add second sri-PUSCH-PathlossReferenceRS-Id/sri-P0-PUSCH-AlphaSetId/sri-PUSCH-ClosedLoopIndex in SRI-PUSCH-PowerControl.</w:t>
            </w:r>
          </w:p>
          <w:p w14:paraId="68B93E34" w14:textId="77777777" w:rsidR="005641E1" w:rsidRPr="006303F5" w:rsidRDefault="005641E1" w:rsidP="003F4AD4">
            <w:pPr>
              <w:pStyle w:val="ListParagraph"/>
              <w:numPr>
                <w:ilvl w:val="0"/>
                <w:numId w:val="14"/>
              </w:numPr>
              <w:shd w:val="clear" w:color="auto" w:fill="FFFFFF"/>
              <w:spacing w:before="0" w:line="240" w:lineRule="auto"/>
              <w:contextualSpacing/>
              <w:jc w:val="left"/>
              <w:rPr>
                <w:rFonts w:ascii="Times" w:hAnsi="Times" w:cs="Times"/>
                <w:i/>
                <w:iCs/>
              </w:rPr>
            </w:pPr>
            <w:r w:rsidRPr="006303F5">
              <w:rPr>
                <w:rFonts w:ascii="Times" w:hAnsi="Times" w:cs="Times"/>
                <w:i/>
                <w:iCs/>
              </w:rPr>
              <w:t>FFS2: Enhancements on open-loop power control parameter set indication</w:t>
            </w:r>
          </w:p>
          <w:p w14:paraId="25944AF3" w14:textId="77777777" w:rsidR="005641E1" w:rsidRPr="006303F5" w:rsidRDefault="005641E1" w:rsidP="003F4AD4">
            <w:pPr>
              <w:pStyle w:val="ListParagraph"/>
              <w:numPr>
                <w:ilvl w:val="0"/>
                <w:numId w:val="14"/>
              </w:numPr>
              <w:shd w:val="clear" w:color="auto" w:fill="FFFFFF"/>
              <w:spacing w:before="0" w:line="240" w:lineRule="auto"/>
              <w:contextualSpacing/>
              <w:jc w:val="left"/>
              <w:rPr>
                <w:rFonts w:ascii="Times" w:hAnsi="Times" w:cs="Times"/>
                <w:i/>
                <w:iCs/>
              </w:rPr>
            </w:pPr>
            <w:r w:rsidRPr="006303F5">
              <w:rPr>
                <w:rFonts w:ascii="Times" w:hAnsi="Times" w:cs="Times"/>
                <w:i/>
                <w:iCs/>
              </w:rPr>
              <w:t>FFS3: Consideration on srs-PowerControlAdjustmentStates</w:t>
            </w:r>
          </w:p>
          <w:p w14:paraId="450C21FF" w14:textId="77777777" w:rsidR="005641E1" w:rsidRPr="006303F5" w:rsidRDefault="005641E1" w:rsidP="003F4AD4">
            <w:pPr>
              <w:pStyle w:val="ListParagraph"/>
              <w:numPr>
                <w:ilvl w:val="0"/>
                <w:numId w:val="14"/>
              </w:numPr>
              <w:shd w:val="clear" w:color="auto" w:fill="FFFFFF"/>
              <w:spacing w:before="0" w:line="240" w:lineRule="auto"/>
              <w:contextualSpacing/>
              <w:jc w:val="left"/>
              <w:rPr>
                <w:rFonts w:ascii="Times" w:hAnsi="Times" w:cs="Times"/>
                <w:i/>
                <w:iCs/>
              </w:rPr>
            </w:pPr>
            <w:r w:rsidRPr="006303F5">
              <w:rPr>
                <w:rFonts w:ascii="Times" w:hAnsi="Times" w:cs="Times"/>
                <w:i/>
                <w:iCs/>
              </w:rPr>
              <w:t>FFS4: Impact of multi-TRP PUSCH repetition on PHR reporting</w:t>
            </w:r>
          </w:p>
          <w:p w14:paraId="7D8105AE" w14:textId="77777777" w:rsidR="005641E1" w:rsidRPr="006303F5" w:rsidRDefault="005641E1" w:rsidP="003F4AD4">
            <w:pPr>
              <w:pStyle w:val="ListParagraph"/>
              <w:numPr>
                <w:ilvl w:val="0"/>
                <w:numId w:val="14"/>
              </w:numPr>
              <w:shd w:val="clear" w:color="auto" w:fill="FFFFFF"/>
              <w:spacing w:before="0" w:line="240" w:lineRule="auto"/>
              <w:contextualSpacing/>
              <w:jc w:val="left"/>
              <w:rPr>
                <w:rFonts w:ascii="Times" w:hAnsi="Times" w:cs="Times"/>
                <w:i/>
                <w:iCs/>
              </w:rPr>
            </w:pPr>
            <w:r w:rsidRPr="006303F5">
              <w:rPr>
                <w:rFonts w:ascii="Times" w:hAnsi="Times" w:cs="Times"/>
                <w:i/>
                <w:iCs/>
              </w:rPr>
              <w:t>FFS5: Enhancement on power control parameters per TRP when SRI(s) indication of two SRS resource sets is absent.</w:t>
            </w:r>
          </w:p>
          <w:p w14:paraId="4A862F2F" w14:textId="77777777" w:rsidR="005641E1" w:rsidRPr="006303F5" w:rsidRDefault="005641E1" w:rsidP="003F4AD4">
            <w:pPr>
              <w:pStyle w:val="NormalWeb"/>
              <w:shd w:val="clear" w:color="auto" w:fill="FFFFFF"/>
              <w:spacing w:before="0" w:beforeAutospacing="0" w:after="0" w:afterAutospacing="0" w:line="240" w:lineRule="auto"/>
              <w:rPr>
                <w:rFonts w:ascii="Times" w:hAnsi="Times" w:cs="Times"/>
                <w:i/>
                <w:iCs/>
                <w:sz w:val="22"/>
                <w:szCs w:val="22"/>
              </w:rPr>
            </w:pPr>
          </w:p>
          <w:p w14:paraId="18CCF9A4" w14:textId="77777777" w:rsidR="005641E1" w:rsidRPr="006303F5" w:rsidRDefault="005641E1" w:rsidP="003F4AD4">
            <w:pPr>
              <w:pStyle w:val="NormalWeb"/>
              <w:shd w:val="clear" w:color="auto" w:fill="FFFFFF"/>
              <w:spacing w:before="0" w:beforeAutospacing="0" w:after="0" w:afterAutospacing="0" w:line="240" w:lineRule="auto"/>
              <w:rPr>
                <w:rFonts w:ascii="Times" w:hAnsi="Times" w:cs="Times"/>
                <w:i/>
                <w:iCs/>
                <w:sz w:val="22"/>
                <w:szCs w:val="22"/>
              </w:rPr>
            </w:pPr>
            <w:r w:rsidRPr="006303F5">
              <w:rPr>
                <w:rFonts w:ascii="Times" w:hAnsi="Times" w:cs="Times"/>
                <w:i/>
                <w:iCs/>
                <w:sz w:val="22"/>
                <w:szCs w:val="22"/>
              </w:rPr>
              <w:t>Further study following alternatives to support per TRP closed-loop power control for PUSCH , select from the below options during the RAN1 #104-e-bis meeting.</w:t>
            </w:r>
          </w:p>
          <w:p w14:paraId="0A91BAB5" w14:textId="77777777" w:rsidR="005641E1" w:rsidRPr="006303F5" w:rsidRDefault="005641E1" w:rsidP="003F4AD4">
            <w:pPr>
              <w:numPr>
                <w:ilvl w:val="0"/>
                <w:numId w:val="16"/>
              </w:numPr>
              <w:overflowPunct/>
              <w:autoSpaceDE/>
              <w:autoSpaceDN/>
              <w:adjustRightInd/>
              <w:snapToGrid w:val="0"/>
              <w:spacing w:before="0" w:after="0" w:line="240" w:lineRule="auto"/>
              <w:textAlignment w:val="auto"/>
              <w:rPr>
                <w:rFonts w:ascii="Times" w:hAnsi="Times" w:cs="Times"/>
                <w:i/>
                <w:iCs/>
                <w:sz w:val="22"/>
                <w:szCs w:val="22"/>
              </w:rPr>
            </w:pPr>
            <w:r w:rsidRPr="006303F5">
              <w:rPr>
                <w:rFonts w:cs="Times"/>
                <w:i/>
                <w:iCs/>
                <w:sz w:val="22"/>
                <w:szCs w:val="22"/>
              </w:rPr>
              <w:t>Option.1: A single TPC field (the existing TPC field) is used in DCI formats 0_1 / 0_2, and the TPC value applied for both PUSCH beams</w:t>
            </w:r>
          </w:p>
          <w:p w14:paraId="13B47917" w14:textId="77777777" w:rsidR="005641E1" w:rsidRPr="006303F5" w:rsidRDefault="005641E1" w:rsidP="003F4AD4">
            <w:pPr>
              <w:numPr>
                <w:ilvl w:val="0"/>
                <w:numId w:val="16"/>
              </w:numPr>
              <w:overflowPunct/>
              <w:autoSpaceDE/>
              <w:autoSpaceDN/>
              <w:adjustRightInd/>
              <w:snapToGrid w:val="0"/>
              <w:spacing w:before="0" w:after="0" w:line="240" w:lineRule="auto"/>
              <w:textAlignment w:val="auto"/>
              <w:rPr>
                <w:rFonts w:cs="Times"/>
                <w:i/>
                <w:iCs/>
                <w:sz w:val="22"/>
                <w:szCs w:val="22"/>
              </w:rPr>
            </w:pPr>
            <w:r w:rsidRPr="006303F5">
              <w:rPr>
                <w:rFonts w:cs="Times"/>
                <w:i/>
                <w:iCs/>
                <w:sz w:val="22"/>
                <w:szCs w:val="22"/>
              </w:rPr>
              <w:t>Option.2: A single TPC field (the existing TPC field) is used in DCI formats 0_1 / 0_2, and the TPC value applied for one of two PUSCH beams at a slot.</w:t>
            </w:r>
          </w:p>
          <w:p w14:paraId="0D9617D6" w14:textId="77777777" w:rsidR="005641E1" w:rsidRPr="006303F5" w:rsidRDefault="005641E1" w:rsidP="003F4AD4">
            <w:pPr>
              <w:numPr>
                <w:ilvl w:val="0"/>
                <w:numId w:val="16"/>
              </w:numPr>
              <w:overflowPunct/>
              <w:autoSpaceDE/>
              <w:autoSpaceDN/>
              <w:adjustRightInd/>
              <w:snapToGrid w:val="0"/>
              <w:spacing w:before="0" w:after="0" w:line="240" w:lineRule="auto"/>
              <w:textAlignment w:val="auto"/>
              <w:rPr>
                <w:rFonts w:cs="Times"/>
                <w:i/>
                <w:iCs/>
                <w:sz w:val="22"/>
                <w:szCs w:val="22"/>
              </w:rPr>
            </w:pPr>
            <w:r w:rsidRPr="006303F5">
              <w:rPr>
                <w:rFonts w:cs="Times"/>
                <w:i/>
                <w:iCs/>
                <w:sz w:val="22"/>
                <w:szCs w:val="22"/>
              </w:rPr>
              <w:t>Option 3: A second TPC field (similar to the existing TPC field) is added in DCI formats 0_1 / 0_2.</w:t>
            </w:r>
          </w:p>
          <w:p w14:paraId="059A8455" w14:textId="521D3439" w:rsidR="005641E1" w:rsidRPr="006303F5" w:rsidRDefault="005641E1" w:rsidP="00A01E94">
            <w:pPr>
              <w:numPr>
                <w:ilvl w:val="0"/>
                <w:numId w:val="16"/>
              </w:numPr>
              <w:overflowPunct/>
              <w:autoSpaceDE/>
              <w:autoSpaceDN/>
              <w:adjustRightInd/>
              <w:snapToGrid w:val="0"/>
              <w:spacing w:before="0" w:after="0" w:line="240" w:lineRule="auto"/>
              <w:textAlignment w:val="auto"/>
              <w:rPr>
                <w:sz w:val="22"/>
                <w:szCs w:val="22"/>
              </w:rPr>
            </w:pPr>
            <w:r w:rsidRPr="006303F5">
              <w:rPr>
                <w:rFonts w:cs="Times"/>
                <w:i/>
                <w:iCs/>
                <w:sz w:val="22"/>
                <w:szCs w:val="22"/>
              </w:rPr>
              <w:t>Option 4: A single TPC field is used in DCI formats 0_1 / 0_2, and indicates two TPC values applied to two PUSCH beams, respectively.</w:t>
            </w:r>
          </w:p>
        </w:tc>
      </w:tr>
    </w:tbl>
    <w:p w14:paraId="4A02AF72" w14:textId="03B810EB" w:rsidR="005641E1" w:rsidRPr="006303F5" w:rsidRDefault="001A61D7" w:rsidP="003F4AD4">
      <w:pPr>
        <w:spacing w:after="0"/>
        <w:rPr>
          <w:sz w:val="22"/>
          <w:szCs w:val="22"/>
        </w:rPr>
      </w:pPr>
      <w:r w:rsidRPr="006303F5">
        <w:rPr>
          <w:sz w:val="22"/>
          <w:szCs w:val="22"/>
          <w:lang w:val="en-US"/>
        </w:rPr>
        <w:t xml:space="preserve"> </w:t>
      </w:r>
    </w:p>
    <w:p w14:paraId="7F987BF4" w14:textId="366C9CCE" w:rsidR="003F4AD4" w:rsidRDefault="00CF06EB" w:rsidP="003F4AD4">
      <w:pPr>
        <w:spacing w:after="0"/>
        <w:ind w:firstLine="288"/>
        <w:jc w:val="both"/>
        <w:rPr>
          <w:sz w:val="22"/>
          <w:szCs w:val="22"/>
        </w:rPr>
      </w:pPr>
      <w:r w:rsidRPr="006303F5">
        <w:rPr>
          <w:sz w:val="22"/>
          <w:szCs w:val="22"/>
        </w:rPr>
        <w:t xml:space="preserve">For the Rel-17 </w:t>
      </w:r>
      <w:r>
        <w:rPr>
          <w:sz w:val="22"/>
          <w:szCs w:val="22"/>
        </w:rPr>
        <w:t>uplink</w:t>
      </w:r>
      <w:r w:rsidRPr="006303F5">
        <w:rPr>
          <w:sz w:val="22"/>
          <w:szCs w:val="22"/>
        </w:rPr>
        <w:t xml:space="preserve"> enhancements,</w:t>
      </w:r>
      <w:r>
        <w:rPr>
          <w:sz w:val="22"/>
          <w:szCs w:val="22"/>
        </w:rPr>
        <w:t xml:space="preserve"> a</w:t>
      </w:r>
      <w:r w:rsidR="005641E1" w:rsidRPr="006303F5">
        <w:rPr>
          <w:sz w:val="22"/>
          <w:szCs w:val="22"/>
        </w:rPr>
        <w:t xml:space="preserve"> UE is indicated with two SRIs for the repetitions. Each SRI has its own power control parameter set that</w:t>
      </w:r>
      <w:r>
        <w:rPr>
          <w:sz w:val="22"/>
          <w:szCs w:val="22"/>
        </w:rPr>
        <w:t xml:space="preserve"> is applied to all transmission related to</w:t>
      </w:r>
      <w:r w:rsidR="005641E1" w:rsidRPr="006303F5">
        <w:rPr>
          <w:sz w:val="22"/>
          <w:szCs w:val="22"/>
        </w:rPr>
        <w:t xml:space="preserve"> the SRI. Each power control parameter set is configured for a TRP with its own set</w:t>
      </w:r>
      <w:r>
        <w:rPr>
          <w:sz w:val="22"/>
          <w:szCs w:val="22"/>
        </w:rPr>
        <w:t>s</w:t>
      </w:r>
      <w:r w:rsidR="005641E1" w:rsidRPr="006303F5">
        <w:rPr>
          <w:sz w:val="22"/>
          <w:szCs w:val="22"/>
        </w:rPr>
        <w:t xml:space="preserve"> of open a</w:t>
      </w:r>
      <w:r>
        <w:rPr>
          <w:sz w:val="22"/>
          <w:szCs w:val="22"/>
        </w:rPr>
        <w:t>nd</w:t>
      </w:r>
      <w:r w:rsidR="005641E1" w:rsidRPr="006303F5">
        <w:rPr>
          <w:sz w:val="22"/>
          <w:szCs w:val="22"/>
        </w:rPr>
        <w:t xml:space="preserve"> closed loop parameters</w:t>
      </w:r>
      <w:r>
        <w:rPr>
          <w:sz w:val="22"/>
          <w:szCs w:val="22"/>
        </w:rPr>
        <w:t>,</w:t>
      </w:r>
      <w:r w:rsidR="005641E1" w:rsidRPr="006303F5">
        <w:rPr>
          <w:sz w:val="22"/>
          <w:szCs w:val="22"/>
        </w:rPr>
        <w:t xml:space="preserve"> and </w:t>
      </w:r>
      <w:r>
        <w:rPr>
          <w:sz w:val="22"/>
          <w:szCs w:val="22"/>
        </w:rPr>
        <w:t xml:space="preserve">also a </w:t>
      </w:r>
      <w:r w:rsidR="005641E1" w:rsidRPr="006303F5">
        <w:rPr>
          <w:sz w:val="22"/>
          <w:szCs w:val="22"/>
        </w:rPr>
        <w:t>pathloss reference RS. It</w:t>
      </w:r>
      <w:r>
        <w:rPr>
          <w:sz w:val="22"/>
          <w:szCs w:val="22"/>
        </w:rPr>
        <w:t xml:space="preserve"> i</w:t>
      </w:r>
      <w:r w:rsidR="005641E1" w:rsidRPr="006303F5">
        <w:rPr>
          <w:sz w:val="22"/>
          <w:szCs w:val="22"/>
        </w:rPr>
        <w:t xml:space="preserve">s FFS how the SRI fields are linked to the power control parameters. We prefer Alt. 1 since each SRI has its own </w:t>
      </w:r>
      <w:r w:rsidR="005641E1" w:rsidRPr="006303F5">
        <w:rPr>
          <w:i/>
          <w:iCs/>
          <w:sz w:val="22"/>
          <w:szCs w:val="22"/>
        </w:rPr>
        <w:t>SRI-</w:t>
      </w:r>
      <w:r w:rsidR="005641E1" w:rsidRPr="006303F5">
        <w:rPr>
          <w:i/>
          <w:iCs/>
          <w:sz w:val="22"/>
          <w:szCs w:val="22"/>
        </w:rPr>
        <w:lastRenderedPageBreak/>
        <w:t xml:space="preserve">PUSCH-PowerControl. </w:t>
      </w:r>
      <w:r w:rsidR="005641E1" w:rsidRPr="006303F5">
        <w:rPr>
          <w:sz w:val="22"/>
          <w:szCs w:val="22"/>
        </w:rPr>
        <w:t xml:space="preserve">Then adding a second </w:t>
      </w:r>
      <w:r w:rsidR="005641E1" w:rsidRPr="006303F5">
        <w:rPr>
          <w:i/>
          <w:iCs/>
          <w:sz w:val="22"/>
          <w:szCs w:val="22"/>
        </w:rPr>
        <w:t xml:space="preserve">sri-PUSCH-MappingToAddModList </w:t>
      </w:r>
      <w:r w:rsidR="005641E1" w:rsidRPr="006303F5">
        <w:rPr>
          <w:sz w:val="22"/>
          <w:szCs w:val="22"/>
        </w:rPr>
        <w:t>value enables direct linking without needing to make additional spec changes.</w:t>
      </w:r>
    </w:p>
    <w:p w14:paraId="64117A75" w14:textId="2D4D0A7F" w:rsidR="005641E1" w:rsidRPr="006303F5" w:rsidRDefault="005641E1" w:rsidP="003F4AD4">
      <w:pPr>
        <w:spacing w:after="0"/>
        <w:ind w:firstLine="288"/>
        <w:jc w:val="both"/>
        <w:rPr>
          <w:sz w:val="22"/>
          <w:szCs w:val="22"/>
        </w:rPr>
      </w:pPr>
      <w:r w:rsidRPr="006303F5">
        <w:rPr>
          <w:sz w:val="22"/>
          <w:szCs w:val="22"/>
        </w:rPr>
        <w:t xml:space="preserve">  </w:t>
      </w:r>
    </w:p>
    <w:p w14:paraId="09B5A351" w14:textId="0471B3D5" w:rsidR="005641E1" w:rsidRPr="00A01E94" w:rsidRDefault="005641E1" w:rsidP="00A01E94">
      <w:pPr>
        <w:spacing w:after="0"/>
        <w:jc w:val="both"/>
        <w:rPr>
          <w:rFonts w:ascii="Times" w:hAnsi="Times" w:cs="Times"/>
          <w:bCs/>
          <w:i/>
          <w:iCs/>
          <w:sz w:val="22"/>
          <w:szCs w:val="22"/>
          <w:lang w:val="en-US"/>
        </w:rPr>
      </w:pPr>
      <w:r w:rsidRPr="006303F5">
        <w:rPr>
          <w:rFonts w:ascii="Times" w:hAnsi="Times" w:cs="Times"/>
          <w:b/>
          <w:i/>
          <w:sz w:val="22"/>
          <w:szCs w:val="22"/>
        </w:rPr>
        <w:t xml:space="preserve">Proposal </w:t>
      </w:r>
      <w:r w:rsidR="00B01C00" w:rsidRPr="006303F5">
        <w:rPr>
          <w:rFonts w:ascii="Times" w:hAnsi="Times" w:cs="Times"/>
          <w:b/>
          <w:i/>
          <w:sz w:val="22"/>
          <w:szCs w:val="22"/>
        </w:rPr>
        <w:t>7</w:t>
      </w:r>
      <w:r w:rsidRPr="006303F5">
        <w:rPr>
          <w:rFonts w:ascii="Times" w:hAnsi="Times" w:cs="Times"/>
          <w:b/>
          <w:i/>
          <w:sz w:val="22"/>
          <w:szCs w:val="22"/>
        </w:rPr>
        <w:t xml:space="preserve">: </w:t>
      </w:r>
      <w:r w:rsidRPr="00A01E94">
        <w:rPr>
          <w:rFonts w:ascii="Times" w:hAnsi="Times" w:cs="Times"/>
          <w:bCs/>
          <w:i/>
          <w:sz w:val="22"/>
          <w:szCs w:val="22"/>
        </w:rPr>
        <w:t xml:space="preserve">Support </w:t>
      </w:r>
      <w:r w:rsidRPr="00A01E94">
        <w:rPr>
          <w:rFonts w:ascii="Times" w:hAnsi="Times" w:cs="Times"/>
          <w:bCs/>
          <w:i/>
          <w:iCs/>
          <w:sz w:val="22"/>
          <w:szCs w:val="22"/>
          <w:lang w:val="en-US"/>
        </w:rPr>
        <w:t>Alt. 1</w:t>
      </w:r>
      <w:r w:rsidR="00CF06EB">
        <w:rPr>
          <w:rFonts w:ascii="Times" w:hAnsi="Times" w:cs="Times"/>
          <w:bCs/>
          <w:i/>
          <w:iCs/>
          <w:sz w:val="22"/>
          <w:szCs w:val="22"/>
          <w:lang w:val="en-US"/>
        </w:rPr>
        <w:t xml:space="preserve"> that </w:t>
      </w:r>
      <w:r w:rsidR="009C76EB">
        <w:rPr>
          <w:rFonts w:ascii="Times" w:hAnsi="Times" w:cs="Times"/>
          <w:bCs/>
          <w:i/>
          <w:iCs/>
          <w:sz w:val="22"/>
          <w:szCs w:val="22"/>
          <w:lang w:val="en-US"/>
        </w:rPr>
        <w:t>is to a</w:t>
      </w:r>
      <w:r w:rsidRPr="00A01E94">
        <w:rPr>
          <w:rFonts w:ascii="Times" w:hAnsi="Times" w:cs="Times"/>
          <w:bCs/>
          <w:i/>
          <w:iCs/>
          <w:sz w:val="22"/>
          <w:szCs w:val="22"/>
          <w:lang w:val="en-US"/>
        </w:rPr>
        <w:t xml:space="preserve">dd </w:t>
      </w:r>
      <w:r w:rsidR="009C76EB">
        <w:rPr>
          <w:rFonts w:ascii="Times" w:hAnsi="Times" w:cs="Times"/>
          <w:bCs/>
          <w:i/>
          <w:iCs/>
          <w:sz w:val="22"/>
          <w:szCs w:val="22"/>
          <w:lang w:val="en-US"/>
        </w:rPr>
        <w:t xml:space="preserve">a </w:t>
      </w:r>
      <w:r w:rsidRPr="00A01E94">
        <w:rPr>
          <w:rFonts w:ascii="Times" w:hAnsi="Times" w:cs="Times"/>
          <w:bCs/>
          <w:i/>
          <w:iCs/>
          <w:sz w:val="22"/>
          <w:szCs w:val="22"/>
          <w:lang w:val="en-US"/>
        </w:rPr>
        <w:t>second sri-PUSCH-MappingToAddModList, and select two SRI-PUSCH-PowerControl from two sri-PUSCH-MappingToAddModList</w:t>
      </w:r>
    </w:p>
    <w:p w14:paraId="601B7BEF" w14:textId="77777777" w:rsidR="003F4AD4" w:rsidRPr="006303F5" w:rsidRDefault="003F4AD4" w:rsidP="003F4AD4">
      <w:pPr>
        <w:spacing w:after="0"/>
        <w:rPr>
          <w:rFonts w:ascii="Times" w:hAnsi="Times" w:cs="Times"/>
          <w:b/>
          <w:i/>
          <w:iCs/>
          <w:sz w:val="22"/>
          <w:szCs w:val="22"/>
          <w:lang w:val="en-US"/>
        </w:rPr>
      </w:pPr>
    </w:p>
    <w:p w14:paraId="30015E63" w14:textId="078AEF85" w:rsidR="001A61D7" w:rsidRDefault="00574D77" w:rsidP="003F4AD4">
      <w:pPr>
        <w:spacing w:after="0"/>
        <w:ind w:firstLine="288"/>
        <w:jc w:val="both"/>
        <w:rPr>
          <w:sz w:val="22"/>
          <w:szCs w:val="22"/>
        </w:rPr>
      </w:pPr>
      <w:r>
        <w:rPr>
          <w:sz w:val="22"/>
          <w:szCs w:val="22"/>
        </w:rPr>
        <w:t>Since</w:t>
      </w:r>
      <w:r w:rsidRPr="006303F5">
        <w:rPr>
          <w:sz w:val="22"/>
          <w:szCs w:val="22"/>
        </w:rPr>
        <w:t xml:space="preserve"> </w:t>
      </w:r>
      <w:r w:rsidR="001A61D7" w:rsidRPr="006303F5">
        <w:rPr>
          <w:sz w:val="22"/>
          <w:szCs w:val="22"/>
        </w:rPr>
        <w:t xml:space="preserve">TRPs are located </w:t>
      </w:r>
      <w:r>
        <w:rPr>
          <w:sz w:val="22"/>
          <w:szCs w:val="22"/>
        </w:rPr>
        <w:t xml:space="preserve">at </w:t>
      </w:r>
      <w:r w:rsidR="001A61D7" w:rsidRPr="006303F5">
        <w:rPr>
          <w:sz w:val="22"/>
          <w:szCs w:val="22"/>
        </w:rPr>
        <w:t>different distances from the UE</w:t>
      </w:r>
      <w:r>
        <w:rPr>
          <w:sz w:val="22"/>
          <w:szCs w:val="22"/>
        </w:rPr>
        <w:t>,</w:t>
      </w:r>
      <w:r w:rsidR="001A61D7" w:rsidRPr="006303F5">
        <w:rPr>
          <w:sz w:val="22"/>
          <w:szCs w:val="22"/>
        </w:rPr>
        <w:t xml:space="preserve"> </w:t>
      </w:r>
      <w:r>
        <w:rPr>
          <w:sz w:val="22"/>
          <w:szCs w:val="22"/>
        </w:rPr>
        <w:t>they</w:t>
      </w:r>
      <w:r w:rsidR="001A61D7" w:rsidRPr="006303F5">
        <w:rPr>
          <w:sz w:val="22"/>
          <w:szCs w:val="22"/>
        </w:rPr>
        <w:t xml:space="preserve"> </w:t>
      </w:r>
      <w:r>
        <w:rPr>
          <w:sz w:val="22"/>
          <w:szCs w:val="22"/>
        </w:rPr>
        <w:t>experience</w:t>
      </w:r>
      <w:r w:rsidRPr="006303F5">
        <w:rPr>
          <w:sz w:val="22"/>
          <w:szCs w:val="22"/>
        </w:rPr>
        <w:t xml:space="preserve"> </w:t>
      </w:r>
      <w:r w:rsidR="001A61D7" w:rsidRPr="006303F5">
        <w:rPr>
          <w:sz w:val="22"/>
          <w:szCs w:val="22"/>
        </w:rPr>
        <w:t>different pathloss</w:t>
      </w:r>
      <w:r w:rsidR="009328E7" w:rsidRPr="006303F5">
        <w:rPr>
          <w:sz w:val="22"/>
          <w:szCs w:val="22"/>
        </w:rPr>
        <w:t xml:space="preserve"> values</w:t>
      </w:r>
      <w:r w:rsidR="001A61D7" w:rsidRPr="006303F5">
        <w:rPr>
          <w:sz w:val="22"/>
          <w:szCs w:val="22"/>
        </w:rPr>
        <w:t xml:space="preserve">. </w:t>
      </w:r>
      <w:r w:rsidR="000200F1" w:rsidRPr="006303F5">
        <w:rPr>
          <w:sz w:val="22"/>
          <w:szCs w:val="22"/>
        </w:rPr>
        <w:t>The</w:t>
      </w:r>
      <w:r w:rsidR="000200F1">
        <w:rPr>
          <w:sz w:val="22"/>
          <w:szCs w:val="22"/>
        </w:rPr>
        <w:t xml:space="preserve">n, </w:t>
      </w:r>
      <w:r w:rsidR="000200F1" w:rsidRPr="006303F5">
        <w:rPr>
          <w:sz w:val="22"/>
          <w:szCs w:val="22"/>
        </w:rPr>
        <w:t>transmission</w:t>
      </w:r>
      <w:r w:rsidR="001A61D7" w:rsidRPr="006303F5">
        <w:rPr>
          <w:sz w:val="22"/>
          <w:szCs w:val="22"/>
        </w:rPr>
        <w:t xml:space="preserve"> towards each TRP s</w:t>
      </w:r>
      <w:r w:rsidR="002D21D5" w:rsidRPr="006303F5">
        <w:rPr>
          <w:sz w:val="22"/>
          <w:szCs w:val="22"/>
        </w:rPr>
        <w:t>h</w:t>
      </w:r>
      <w:r w:rsidR="001A61D7" w:rsidRPr="006303F5">
        <w:rPr>
          <w:sz w:val="22"/>
          <w:szCs w:val="22"/>
        </w:rPr>
        <w:t xml:space="preserve">ould be adjusted with its own power control which includes a TPC per TRP. </w:t>
      </w:r>
      <w:r w:rsidR="009328E7" w:rsidRPr="006303F5">
        <w:rPr>
          <w:sz w:val="22"/>
          <w:szCs w:val="22"/>
        </w:rPr>
        <w:t xml:space="preserve">Amongst all the options, </w:t>
      </w:r>
      <w:r w:rsidR="006A4021" w:rsidRPr="006303F5">
        <w:rPr>
          <w:sz w:val="22"/>
          <w:szCs w:val="22"/>
        </w:rPr>
        <w:t xml:space="preserve">option 3 or 4 enable two different TPC values to be indicated for </w:t>
      </w:r>
      <w:r w:rsidR="0063551A" w:rsidRPr="006303F5">
        <w:rPr>
          <w:sz w:val="22"/>
          <w:szCs w:val="22"/>
        </w:rPr>
        <w:t xml:space="preserve">the repetitions. </w:t>
      </w:r>
      <w:r w:rsidR="001A61D7" w:rsidRPr="006303F5">
        <w:rPr>
          <w:sz w:val="22"/>
          <w:szCs w:val="22"/>
        </w:rPr>
        <w:t xml:space="preserve">Option 4 loses some granularity since a single TPC field provides information for both power control loops. </w:t>
      </w:r>
      <w:r w:rsidR="0063551A" w:rsidRPr="006303F5">
        <w:rPr>
          <w:sz w:val="22"/>
          <w:szCs w:val="22"/>
        </w:rPr>
        <w:t>Therefore,</w:t>
      </w:r>
      <w:r w:rsidR="00F330A6" w:rsidRPr="006303F5">
        <w:rPr>
          <w:sz w:val="22"/>
          <w:szCs w:val="22"/>
        </w:rPr>
        <w:t xml:space="preserve"> we </w:t>
      </w:r>
      <w:r w:rsidR="0063551A" w:rsidRPr="006303F5">
        <w:rPr>
          <w:sz w:val="22"/>
          <w:szCs w:val="22"/>
        </w:rPr>
        <w:t>prefer</w:t>
      </w:r>
      <w:r w:rsidR="00F330A6" w:rsidRPr="006303F5">
        <w:rPr>
          <w:sz w:val="22"/>
          <w:szCs w:val="22"/>
        </w:rPr>
        <w:t xml:space="preserve"> option 3.</w:t>
      </w:r>
    </w:p>
    <w:p w14:paraId="01051941" w14:textId="77777777" w:rsidR="00574D77" w:rsidRPr="006303F5" w:rsidRDefault="00574D77" w:rsidP="003F4AD4">
      <w:pPr>
        <w:spacing w:after="0"/>
        <w:ind w:firstLine="288"/>
        <w:jc w:val="both"/>
        <w:rPr>
          <w:sz w:val="22"/>
          <w:szCs w:val="22"/>
        </w:rPr>
      </w:pPr>
    </w:p>
    <w:p w14:paraId="3E3E0935" w14:textId="31B5F838" w:rsidR="003F4AD4" w:rsidRPr="00A01E94" w:rsidRDefault="00F330A6" w:rsidP="00A01E94">
      <w:pPr>
        <w:spacing w:after="0"/>
        <w:jc w:val="both"/>
        <w:rPr>
          <w:bCs/>
          <w:i/>
          <w:sz w:val="22"/>
          <w:szCs w:val="22"/>
        </w:rPr>
      </w:pPr>
      <w:r w:rsidRPr="006303F5">
        <w:rPr>
          <w:b/>
          <w:i/>
          <w:sz w:val="22"/>
          <w:szCs w:val="22"/>
        </w:rPr>
        <w:t xml:space="preserve">Proposal </w:t>
      </w:r>
      <w:r w:rsidR="00B01C00" w:rsidRPr="006303F5">
        <w:rPr>
          <w:b/>
          <w:i/>
          <w:sz w:val="22"/>
          <w:szCs w:val="22"/>
        </w:rPr>
        <w:t>8</w:t>
      </w:r>
      <w:r w:rsidRPr="006303F5">
        <w:rPr>
          <w:b/>
          <w:i/>
          <w:sz w:val="22"/>
          <w:szCs w:val="22"/>
        </w:rPr>
        <w:t xml:space="preserve">: </w:t>
      </w:r>
      <w:r w:rsidRPr="00A01E94">
        <w:rPr>
          <w:bCs/>
          <w:i/>
          <w:sz w:val="22"/>
          <w:szCs w:val="22"/>
        </w:rPr>
        <w:t>Support Option 3</w:t>
      </w:r>
      <w:r w:rsidR="00574D77">
        <w:rPr>
          <w:bCs/>
          <w:i/>
          <w:sz w:val="22"/>
          <w:szCs w:val="22"/>
        </w:rPr>
        <w:t xml:space="preserve"> that is to add a</w:t>
      </w:r>
      <w:r w:rsidR="00B81374" w:rsidRPr="00A01E94">
        <w:rPr>
          <w:bCs/>
          <w:i/>
          <w:sz w:val="22"/>
          <w:szCs w:val="22"/>
        </w:rPr>
        <w:t xml:space="preserve"> second TPC field (similar to the existing TPC field) in DCI formats 1_</w:t>
      </w:r>
      <w:r w:rsidR="00FA5D03" w:rsidRPr="00A01E94">
        <w:rPr>
          <w:bCs/>
          <w:i/>
          <w:sz w:val="22"/>
          <w:szCs w:val="22"/>
        </w:rPr>
        <w:t>1</w:t>
      </w:r>
      <w:r w:rsidR="00B81374" w:rsidRPr="00A01E94">
        <w:rPr>
          <w:bCs/>
          <w:i/>
          <w:sz w:val="22"/>
          <w:szCs w:val="22"/>
        </w:rPr>
        <w:t>/1_2.</w:t>
      </w:r>
    </w:p>
    <w:p w14:paraId="1707AEE6" w14:textId="196E79A9" w:rsidR="003448F9" w:rsidRPr="006303F5" w:rsidRDefault="00B81374" w:rsidP="003F4AD4">
      <w:pPr>
        <w:spacing w:after="0"/>
        <w:rPr>
          <w:b/>
          <w:i/>
          <w:sz w:val="22"/>
          <w:szCs w:val="22"/>
        </w:rPr>
      </w:pPr>
      <w:r w:rsidRPr="006303F5">
        <w:rPr>
          <w:b/>
          <w:i/>
          <w:sz w:val="22"/>
          <w:szCs w:val="22"/>
        </w:rPr>
        <w:t xml:space="preserve"> </w:t>
      </w:r>
    </w:p>
    <w:p w14:paraId="0B670DE1" w14:textId="6AC99280" w:rsidR="00B01C00" w:rsidRPr="006303F5" w:rsidRDefault="00B01C00" w:rsidP="003F4AD4">
      <w:pPr>
        <w:spacing w:after="0"/>
        <w:rPr>
          <w:sz w:val="22"/>
          <w:szCs w:val="22"/>
        </w:rPr>
      </w:pPr>
      <w:r w:rsidRPr="006303F5">
        <w:rPr>
          <w:sz w:val="22"/>
          <w:szCs w:val="22"/>
        </w:rPr>
        <w:t xml:space="preserve">For PUSCH, for similar reasons to PUCCH, we support Option 3 for the closed loop parameters. </w:t>
      </w:r>
    </w:p>
    <w:p w14:paraId="472BC1C9" w14:textId="77777777" w:rsidR="003F4AD4" w:rsidRDefault="003F4AD4" w:rsidP="003F4AD4">
      <w:pPr>
        <w:overflowPunct/>
        <w:autoSpaceDE/>
        <w:autoSpaceDN/>
        <w:adjustRightInd/>
        <w:snapToGrid w:val="0"/>
        <w:spacing w:after="0"/>
        <w:textAlignment w:val="auto"/>
        <w:rPr>
          <w:rFonts w:ascii="Times" w:hAnsi="Times" w:cs="Times"/>
          <w:b/>
          <w:i/>
          <w:sz w:val="22"/>
          <w:szCs w:val="22"/>
        </w:rPr>
      </w:pPr>
    </w:p>
    <w:p w14:paraId="453F1782" w14:textId="37BF09A5" w:rsidR="007D46FD" w:rsidRPr="00A01E94" w:rsidRDefault="00B01C00" w:rsidP="00A01E94">
      <w:pPr>
        <w:overflowPunct/>
        <w:autoSpaceDE/>
        <w:autoSpaceDN/>
        <w:adjustRightInd/>
        <w:snapToGrid w:val="0"/>
        <w:spacing w:after="0"/>
        <w:jc w:val="both"/>
        <w:textAlignment w:val="auto"/>
        <w:rPr>
          <w:rFonts w:cs="Times"/>
          <w:bCs/>
          <w:i/>
          <w:sz w:val="22"/>
          <w:szCs w:val="22"/>
        </w:rPr>
      </w:pPr>
      <w:r w:rsidRPr="006303F5">
        <w:rPr>
          <w:rFonts w:ascii="Times" w:hAnsi="Times" w:cs="Times"/>
          <w:b/>
          <w:i/>
          <w:sz w:val="22"/>
          <w:szCs w:val="22"/>
        </w:rPr>
        <w:t>Proposal 9</w:t>
      </w:r>
      <w:r w:rsidRPr="00A01E94">
        <w:rPr>
          <w:rFonts w:ascii="Times" w:hAnsi="Times" w:cs="Times"/>
          <w:bCs/>
          <w:i/>
          <w:sz w:val="22"/>
          <w:szCs w:val="22"/>
        </w:rPr>
        <w:t xml:space="preserve">: Support </w:t>
      </w:r>
      <w:r w:rsidRPr="00A01E94">
        <w:rPr>
          <w:rFonts w:cs="Times"/>
          <w:bCs/>
          <w:i/>
          <w:sz w:val="22"/>
          <w:szCs w:val="22"/>
        </w:rPr>
        <w:t>Option 3</w:t>
      </w:r>
      <w:r w:rsidR="00EC024A" w:rsidRPr="00EC024A">
        <w:rPr>
          <w:bCs/>
          <w:i/>
          <w:sz w:val="22"/>
          <w:szCs w:val="22"/>
        </w:rPr>
        <w:t xml:space="preserve"> </w:t>
      </w:r>
      <w:r w:rsidR="00EC024A">
        <w:rPr>
          <w:bCs/>
          <w:i/>
          <w:sz w:val="22"/>
          <w:szCs w:val="22"/>
        </w:rPr>
        <w:t>that is to add a</w:t>
      </w:r>
      <w:r w:rsidRPr="00A01E94">
        <w:rPr>
          <w:rFonts w:cs="Times"/>
          <w:bCs/>
          <w:i/>
          <w:sz w:val="22"/>
          <w:szCs w:val="22"/>
        </w:rPr>
        <w:t xml:space="preserve"> second TPC field (similar to the existing TPC field) in DCI formats 0_1 / 0_2.</w:t>
      </w:r>
    </w:p>
    <w:p w14:paraId="0F881D7F" w14:textId="77777777" w:rsidR="00B01C00" w:rsidRPr="006303F5" w:rsidRDefault="00B01C00" w:rsidP="003F4AD4">
      <w:pPr>
        <w:overflowPunct/>
        <w:autoSpaceDE/>
        <w:autoSpaceDN/>
        <w:adjustRightInd/>
        <w:snapToGrid w:val="0"/>
        <w:spacing w:after="0"/>
        <w:textAlignment w:val="auto"/>
        <w:rPr>
          <w:rFonts w:cs="Times"/>
          <w:b/>
          <w:i/>
          <w:sz w:val="22"/>
          <w:szCs w:val="22"/>
        </w:rPr>
      </w:pPr>
    </w:p>
    <w:p w14:paraId="6A4ED414" w14:textId="2B815323" w:rsidR="003A5797" w:rsidRPr="003F4AD4" w:rsidRDefault="003A5797" w:rsidP="003F4AD4">
      <w:pPr>
        <w:spacing w:after="0"/>
        <w:jc w:val="both"/>
        <w:rPr>
          <w:rFonts w:ascii="Times" w:hAnsi="Times" w:cs="Times"/>
          <w:b/>
          <w:iCs/>
          <w:sz w:val="22"/>
          <w:szCs w:val="22"/>
          <w:highlight w:val="lightGray"/>
        </w:rPr>
      </w:pPr>
      <w:r w:rsidRPr="003F4AD4">
        <w:rPr>
          <w:rFonts w:ascii="Times" w:hAnsi="Times" w:cs="Times"/>
          <w:b/>
          <w:iCs/>
          <w:sz w:val="22"/>
          <w:szCs w:val="22"/>
          <w:highlight w:val="lightGray"/>
        </w:rPr>
        <w:t>Multi-TRP dynamic switching</w:t>
      </w:r>
    </w:p>
    <w:tbl>
      <w:tblPr>
        <w:tblStyle w:val="TableGrid"/>
        <w:tblW w:w="0" w:type="auto"/>
        <w:tblLook w:val="04A0" w:firstRow="1" w:lastRow="0" w:firstColumn="1" w:lastColumn="0" w:noHBand="0" w:noVBand="1"/>
      </w:tblPr>
      <w:tblGrid>
        <w:gridCol w:w="10160"/>
      </w:tblGrid>
      <w:tr w:rsidR="00A43180" w:rsidRPr="006303F5" w14:paraId="5E8E2A08" w14:textId="77777777" w:rsidTr="00A43180">
        <w:tc>
          <w:tcPr>
            <w:tcW w:w="10160" w:type="dxa"/>
          </w:tcPr>
          <w:p w14:paraId="64E412DC" w14:textId="012A2EE4" w:rsidR="00A43180" w:rsidRPr="006303F5" w:rsidRDefault="00A43180" w:rsidP="003F4AD4">
            <w:pPr>
              <w:spacing w:before="0" w:after="0" w:line="240" w:lineRule="auto"/>
              <w:rPr>
                <w:i/>
                <w:iCs/>
                <w:sz w:val="22"/>
                <w:szCs w:val="22"/>
                <w:lang w:eastAsia="ko-KR"/>
              </w:rPr>
            </w:pPr>
            <w:r w:rsidRPr="006303F5">
              <w:rPr>
                <w:i/>
                <w:iCs/>
                <w:sz w:val="22"/>
                <w:szCs w:val="22"/>
                <w:lang w:eastAsia="ko-KR"/>
              </w:rPr>
              <w:t xml:space="preserve">For single DCI based M-TRP PUSCH repetition schemes, in codebook based PUSCH, </w:t>
            </w:r>
          </w:p>
          <w:p w14:paraId="1CB46EDF" w14:textId="77777777" w:rsidR="00A43180" w:rsidRPr="006303F5" w:rsidRDefault="00A43180" w:rsidP="003F4AD4">
            <w:pPr>
              <w:numPr>
                <w:ilvl w:val="0"/>
                <w:numId w:val="16"/>
              </w:numPr>
              <w:overflowPunct/>
              <w:autoSpaceDE/>
              <w:autoSpaceDN/>
              <w:adjustRightInd/>
              <w:spacing w:before="0" w:after="0" w:line="240" w:lineRule="auto"/>
              <w:textAlignment w:val="auto"/>
              <w:rPr>
                <w:rFonts w:eastAsia="Batang"/>
                <w:i/>
                <w:iCs/>
                <w:sz w:val="22"/>
                <w:szCs w:val="22"/>
                <w:lang w:eastAsia="ko-KR"/>
              </w:rPr>
            </w:pPr>
            <w:r w:rsidRPr="006303F5">
              <w:rPr>
                <w:i/>
                <w:iCs/>
                <w:sz w:val="22"/>
                <w:szCs w:val="22"/>
                <w:lang w:eastAsia="ko-KR"/>
              </w:rPr>
              <w:t>Support two SRI fields corresponding to two SRS resource sets are included in DCI formats 0_1/0_2.</w:t>
            </w:r>
          </w:p>
          <w:p w14:paraId="510E1888" w14:textId="77777777" w:rsidR="00A43180" w:rsidRPr="006303F5" w:rsidRDefault="00A43180" w:rsidP="003F4AD4">
            <w:pPr>
              <w:numPr>
                <w:ilvl w:val="1"/>
                <w:numId w:val="16"/>
              </w:numPr>
              <w:overflowPunct/>
              <w:autoSpaceDE/>
              <w:autoSpaceDN/>
              <w:adjustRightInd/>
              <w:spacing w:before="0" w:after="0" w:line="240" w:lineRule="auto"/>
              <w:textAlignment w:val="auto"/>
              <w:rPr>
                <w:b/>
                <w:bCs/>
                <w:i/>
                <w:iCs/>
                <w:sz w:val="22"/>
                <w:szCs w:val="22"/>
                <w:lang w:eastAsia="ko-KR"/>
              </w:rPr>
            </w:pPr>
            <w:r w:rsidRPr="006303F5">
              <w:rPr>
                <w:i/>
                <w:iCs/>
                <w:sz w:val="22"/>
                <w:szCs w:val="22"/>
                <w:lang w:eastAsia="ko-KR"/>
              </w:rPr>
              <w:t>Each SRI field indicating SRI per TRP, where the SRI field based on Rel-15/16 framework</w:t>
            </w:r>
          </w:p>
          <w:p w14:paraId="24D00A1A" w14:textId="77777777" w:rsidR="00A43180" w:rsidRPr="006303F5" w:rsidRDefault="00A43180" w:rsidP="003F4AD4">
            <w:pPr>
              <w:numPr>
                <w:ilvl w:val="0"/>
                <w:numId w:val="16"/>
              </w:numPr>
              <w:overflowPunct/>
              <w:autoSpaceDE/>
              <w:autoSpaceDN/>
              <w:adjustRightInd/>
              <w:spacing w:before="0" w:after="0" w:line="240" w:lineRule="auto"/>
              <w:textAlignment w:val="auto"/>
              <w:rPr>
                <w:i/>
                <w:iCs/>
                <w:sz w:val="22"/>
                <w:szCs w:val="22"/>
                <w:lang w:eastAsia="ko-KR"/>
              </w:rPr>
            </w:pPr>
            <w:r w:rsidRPr="006303F5">
              <w:rPr>
                <w:i/>
                <w:iCs/>
                <w:sz w:val="22"/>
                <w:szCs w:val="22"/>
                <w:lang w:eastAsia="ko-KR"/>
              </w:rPr>
              <w:t xml:space="preserve">Support dynamic switching between multi-TRP and single-TRP operation </w:t>
            </w:r>
          </w:p>
          <w:p w14:paraId="38DE62F5" w14:textId="77777777" w:rsidR="00A43180" w:rsidRPr="006303F5" w:rsidRDefault="00A43180" w:rsidP="003F4AD4">
            <w:pPr>
              <w:numPr>
                <w:ilvl w:val="0"/>
                <w:numId w:val="16"/>
              </w:numPr>
              <w:overflowPunct/>
              <w:autoSpaceDE/>
              <w:autoSpaceDN/>
              <w:adjustRightInd/>
              <w:snapToGrid w:val="0"/>
              <w:spacing w:before="0" w:after="0" w:line="240" w:lineRule="auto"/>
              <w:textAlignment w:val="auto"/>
              <w:rPr>
                <w:i/>
                <w:iCs/>
                <w:sz w:val="22"/>
                <w:szCs w:val="22"/>
                <w:lang w:eastAsia="ko-KR"/>
              </w:rPr>
            </w:pPr>
            <w:r w:rsidRPr="006303F5">
              <w:rPr>
                <w:i/>
                <w:iCs/>
                <w:sz w:val="22"/>
                <w:szCs w:val="22"/>
                <w:lang w:eastAsia="ko-KR"/>
              </w:rPr>
              <w:t>FFS: Support dynamic switching the order of two TRPs</w:t>
            </w:r>
          </w:p>
          <w:p w14:paraId="7124860B" w14:textId="77777777" w:rsidR="008E0EAC" w:rsidRPr="006303F5" w:rsidRDefault="008E0EAC" w:rsidP="003F4AD4">
            <w:pPr>
              <w:spacing w:before="0" w:after="0" w:line="240" w:lineRule="auto"/>
              <w:rPr>
                <w:rFonts w:ascii="Times" w:hAnsi="Times" w:cs="Times"/>
                <w:i/>
                <w:iCs/>
                <w:sz w:val="22"/>
                <w:szCs w:val="22"/>
                <w:lang w:eastAsia="ko-KR"/>
              </w:rPr>
            </w:pPr>
            <w:r w:rsidRPr="006303F5">
              <w:rPr>
                <w:rFonts w:cs="Times"/>
                <w:i/>
                <w:iCs/>
                <w:sz w:val="22"/>
                <w:szCs w:val="22"/>
              </w:rPr>
              <w:t xml:space="preserve">For single DCI based M-TRP PUSCH repetition schemes, in non-codebook based PUSCH, </w:t>
            </w:r>
          </w:p>
          <w:p w14:paraId="21375656" w14:textId="77777777" w:rsidR="008E0EAC" w:rsidRPr="006303F5" w:rsidRDefault="008E0EAC" w:rsidP="003F4AD4">
            <w:pPr>
              <w:numPr>
                <w:ilvl w:val="0"/>
                <w:numId w:val="16"/>
              </w:numPr>
              <w:overflowPunct/>
              <w:autoSpaceDE/>
              <w:autoSpaceDN/>
              <w:adjustRightInd/>
              <w:spacing w:before="0" w:after="0" w:line="240" w:lineRule="auto"/>
              <w:textAlignment w:val="auto"/>
              <w:rPr>
                <w:rFonts w:cs="Times"/>
                <w:i/>
                <w:iCs/>
                <w:sz w:val="22"/>
                <w:szCs w:val="22"/>
              </w:rPr>
            </w:pPr>
            <w:r w:rsidRPr="006303F5">
              <w:rPr>
                <w:rFonts w:cs="Times"/>
                <w:i/>
                <w:iCs/>
                <w:sz w:val="22"/>
                <w:szCs w:val="22"/>
              </w:rPr>
              <w:t>Support two SRI field(s) corresponding to two SRS resource sets are included in DCI formats 0_1/0_2.</w:t>
            </w:r>
          </w:p>
          <w:p w14:paraId="62F7E68D" w14:textId="77777777" w:rsidR="008E0EAC" w:rsidRPr="006303F5" w:rsidRDefault="008E0EAC" w:rsidP="003F4AD4">
            <w:pPr>
              <w:numPr>
                <w:ilvl w:val="1"/>
                <w:numId w:val="16"/>
              </w:numPr>
              <w:overflowPunct/>
              <w:autoSpaceDE/>
              <w:autoSpaceDN/>
              <w:adjustRightInd/>
              <w:spacing w:before="0" w:after="0" w:line="240" w:lineRule="auto"/>
              <w:textAlignment w:val="auto"/>
              <w:rPr>
                <w:rFonts w:cs="Times"/>
                <w:i/>
                <w:iCs/>
                <w:sz w:val="22"/>
                <w:szCs w:val="22"/>
              </w:rPr>
            </w:pPr>
            <w:r w:rsidRPr="006303F5">
              <w:rPr>
                <w:rFonts w:cs="Times"/>
                <w:i/>
                <w:iCs/>
                <w:sz w:val="22"/>
                <w:szCs w:val="22"/>
              </w:rPr>
              <w:t xml:space="preserve">Each SRI field indicating SRI per TRP, where the first SRI field based on Rel-15/16 framework, </w:t>
            </w:r>
          </w:p>
          <w:p w14:paraId="5B5489BC" w14:textId="77777777" w:rsidR="008E0EAC" w:rsidRPr="006303F5" w:rsidRDefault="008E0EAC" w:rsidP="003F4AD4">
            <w:pPr>
              <w:numPr>
                <w:ilvl w:val="1"/>
                <w:numId w:val="16"/>
              </w:numPr>
              <w:overflowPunct/>
              <w:autoSpaceDE/>
              <w:autoSpaceDN/>
              <w:adjustRightInd/>
              <w:spacing w:before="0" w:after="0" w:line="240" w:lineRule="auto"/>
              <w:textAlignment w:val="auto"/>
              <w:rPr>
                <w:rFonts w:cs="Times"/>
                <w:i/>
                <w:iCs/>
                <w:sz w:val="22"/>
                <w:szCs w:val="22"/>
              </w:rPr>
            </w:pPr>
            <w:r w:rsidRPr="006303F5">
              <w:rPr>
                <w:rFonts w:cs="Times"/>
                <w:i/>
                <w:iCs/>
                <w:sz w:val="22"/>
                <w:szCs w:val="22"/>
              </w:rPr>
              <w:t>Support the same number of layers applied over repetitions</w:t>
            </w:r>
          </w:p>
          <w:p w14:paraId="5534DB52" w14:textId="77777777" w:rsidR="008E0EAC" w:rsidRPr="006303F5" w:rsidRDefault="008E0EAC" w:rsidP="003F4AD4">
            <w:pPr>
              <w:numPr>
                <w:ilvl w:val="1"/>
                <w:numId w:val="18"/>
              </w:numPr>
              <w:overflowPunct/>
              <w:autoSpaceDE/>
              <w:autoSpaceDN/>
              <w:adjustRightInd/>
              <w:spacing w:before="0" w:after="0" w:line="240" w:lineRule="auto"/>
              <w:textAlignment w:val="auto"/>
              <w:rPr>
                <w:rFonts w:cs="Times"/>
                <w:i/>
                <w:iCs/>
                <w:sz w:val="22"/>
                <w:szCs w:val="22"/>
              </w:rPr>
            </w:pPr>
            <w:r w:rsidRPr="006303F5">
              <w:rPr>
                <w:rFonts w:cs="Times"/>
                <w:i/>
                <w:iCs/>
                <w:sz w:val="22"/>
                <w:szCs w:val="22"/>
              </w:rPr>
              <w:t>FFS: details of second SRI field including the specification change for Table 7.3.1.1.2-28/29/30/31 in 38.212.</w:t>
            </w:r>
          </w:p>
          <w:p w14:paraId="67CEB373" w14:textId="77777777" w:rsidR="008E0EAC" w:rsidRPr="006303F5" w:rsidRDefault="008E0EAC" w:rsidP="003F4AD4">
            <w:pPr>
              <w:numPr>
                <w:ilvl w:val="0"/>
                <w:numId w:val="16"/>
              </w:numPr>
              <w:overflowPunct/>
              <w:autoSpaceDE/>
              <w:autoSpaceDN/>
              <w:adjustRightInd/>
              <w:spacing w:before="0" w:after="0" w:line="240" w:lineRule="auto"/>
              <w:textAlignment w:val="auto"/>
              <w:rPr>
                <w:rFonts w:cs="Times"/>
                <w:i/>
                <w:iCs/>
                <w:sz w:val="22"/>
                <w:szCs w:val="22"/>
              </w:rPr>
            </w:pPr>
            <w:r w:rsidRPr="006303F5">
              <w:rPr>
                <w:rFonts w:cs="Times"/>
                <w:i/>
                <w:iCs/>
                <w:sz w:val="22"/>
                <w:szCs w:val="22"/>
              </w:rPr>
              <w:t>Support dynamic switching between multi-TRP and single-TRP operation</w:t>
            </w:r>
          </w:p>
          <w:p w14:paraId="7FC73ABC" w14:textId="77777777" w:rsidR="008E0EAC" w:rsidRPr="006303F5" w:rsidRDefault="008E0EAC" w:rsidP="003F4AD4">
            <w:pPr>
              <w:numPr>
                <w:ilvl w:val="1"/>
                <w:numId w:val="16"/>
              </w:numPr>
              <w:overflowPunct/>
              <w:autoSpaceDE/>
              <w:autoSpaceDN/>
              <w:adjustRightInd/>
              <w:spacing w:before="0" w:after="0" w:line="240" w:lineRule="auto"/>
              <w:textAlignment w:val="auto"/>
              <w:rPr>
                <w:rFonts w:cs="Times"/>
                <w:i/>
                <w:iCs/>
                <w:sz w:val="22"/>
                <w:szCs w:val="22"/>
              </w:rPr>
            </w:pPr>
            <w:r w:rsidRPr="006303F5">
              <w:rPr>
                <w:rFonts w:cs="Times"/>
                <w:i/>
                <w:iCs/>
                <w:sz w:val="22"/>
                <w:szCs w:val="22"/>
              </w:rPr>
              <w:t>FFS: whether/how to use SRI field(s) and additional details of SRI field(s) interpretations</w:t>
            </w:r>
          </w:p>
          <w:p w14:paraId="19253715" w14:textId="77777777" w:rsidR="008E0EAC" w:rsidRPr="006303F5" w:rsidRDefault="008E0EAC" w:rsidP="003F4AD4">
            <w:pPr>
              <w:numPr>
                <w:ilvl w:val="0"/>
                <w:numId w:val="16"/>
              </w:numPr>
              <w:overflowPunct/>
              <w:autoSpaceDE/>
              <w:autoSpaceDN/>
              <w:adjustRightInd/>
              <w:spacing w:before="0" w:after="0" w:line="240" w:lineRule="auto"/>
              <w:textAlignment w:val="auto"/>
              <w:rPr>
                <w:rFonts w:cs="Times"/>
                <w:i/>
                <w:iCs/>
                <w:sz w:val="22"/>
                <w:szCs w:val="22"/>
              </w:rPr>
            </w:pPr>
            <w:r w:rsidRPr="006303F5">
              <w:rPr>
                <w:rFonts w:cs="Times"/>
                <w:i/>
                <w:iCs/>
                <w:sz w:val="22"/>
                <w:szCs w:val="22"/>
              </w:rPr>
              <w:t>FFS: Minimizing the DCI overhead for PUSCH repetition Type A as a result of number of layers being limited to 1 when more than one repetition is scheduled.</w:t>
            </w:r>
          </w:p>
          <w:p w14:paraId="43BEF2FA" w14:textId="77777777" w:rsidR="008E0EAC" w:rsidRPr="006303F5" w:rsidRDefault="008E0EAC" w:rsidP="003F4AD4">
            <w:pPr>
              <w:numPr>
                <w:ilvl w:val="0"/>
                <w:numId w:val="16"/>
              </w:numPr>
              <w:overflowPunct/>
              <w:autoSpaceDE/>
              <w:autoSpaceDN/>
              <w:adjustRightInd/>
              <w:snapToGrid w:val="0"/>
              <w:spacing w:before="0" w:after="0" w:line="240" w:lineRule="auto"/>
              <w:textAlignment w:val="auto"/>
              <w:rPr>
                <w:rFonts w:cs="Times"/>
                <w:i/>
                <w:iCs/>
                <w:sz w:val="22"/>
                <w:szCs w:val="22"/>
              </w:rPr>
            </w:pPr>
            <w:r w:rsidRPr="006303F5">
              <w:rPr>
                <w:rFonts w:cs="Times"/>
                <w:i/>
                <w:iCs/>
                <w:sz w:val="22"/>
                <w:szCs w:val="22"/>
              </w:rPr>
              <w:t>FFS: Support dynamic switching the order of two TRPs</w:t>
            </w:r>
          </w:p>
          <w:p w14:paraId="075838F8" w14:textId="2376D4DB" w:rsidR="008E0EAC" w:rsidRPr="006303F5" w:rsidRDefault="008E0EAC" w:rsidP="003F4AD4">
            <w:pPr>
              <w:numPr>
                <w:ilvl w:val="0"/>
                <w:numId w:val="16"/>
              </w:numPr>
              <w:overflowPunct/>
              <w:autoSpaceDE/>
              <w:autoSpaceDN/>
              <w:adjustRightInd/>
              <w:snapToGrid w:val="0"/>
              <w:spacing w:before="0" w:after="0" w:line="240" w:lineRule="auto"/>
              <w:textAlignment w:val="auto"/>
              <w:rPr>
                <w:rFonts w:cs="Times"/>
                <w:sz w:val="22"/>
                <w:szCs w:val="22"/>
              </w:rPr>
            </w:pPr>
            <w:r w:rsidRPr="006303F5">
              <w:rPr>
                <w:rFonts w:cs="Times"/>
                <w:i/>
                <w:iCs/>
                <w:sz w:val="22"/>
                <w:szCs w:val="22"/>
              </w:rPr>
              <w:t>Companies are encouraged to provide total payload size of the two SRI fields and scheduling restriction, if any</w:t>
            </w:r>
          </w:p>
        </w:tc>
      </w:tr>
    </w:tbl>
    <w:p w14:paraId="79A0618E" w14:textId="7D225991" w:rsidR="0062793C" w:rsidRPr="006303F5" w:rsidRDefault="0062793C" w:rsidP="003F4AD4">
      <w:pPr>
        <w:spacing w:after="0"/>
        <w:rPr>
          <w:sz w:val="22"/>
          <w:szCs w:val="22"/>
        </w:rPr>
      </w:pPr>
    </w:p>
    <w:p w14:paraId="621AADA7" w14:textId="77777777" w:rsidR="00266447" w:rsidRPr="006303F5" w:rsidRDefault="00A43180" w:rsidP="003F4AD4">
      <w:pPr>
        <w:spacing w:after="0"/>
        <w:jc w:val="both"/>
        <w:rPr>
          <w:sz w:val="22"/>
          <w:szCs w:val="22"/>
        </w:rPr>
      </w:pPr>
      <w:r w:rsidRPr="006303F5">
        <w:rPr>
          <w:sz w:val="22"/>
          <w:szCs w:val="22"/>
        </w:rPr>
        <w:tab/>
        <w:t xml:space="preserve">It’s agreed that multi-TRP repetitions are supported in Rel-17 for </w:t>
      </w:r>
      <w:r w:rsidR="00915C20" w:rsidRPr="006303F5">
        <w:rPr>
          <w:sz w:val="22"/>
          <w:szCs w:val="22"/>
        </w:rPr>
        <w:t xml:space="preserve">single DCI </w:t>
      </w:r>
      <w:r w:rsidRPr="006303F5">
        <w:rPr>
          <w:sz w:val="22"/>
          <w:szCs w:val="22"/>
        </w:rPr>
        <w:t>PUSCH, and each repetition is mapped to a spatial filter corresponding to an SRI. Two SRIs are indicated in the DCI</w:t>
      </w:r>
      <w:r w:rsidR="00151F72" w:rsidRPr="006303F5">
        <w:rPr>
          <w:sz w:val="22"/>
          <w:szCs w:val="22"/>
        </w:rPr>
        <w:t xml:space="preserve">, and the mapping pattern is also indicated. The mapping determines the ordering of spatial filters. For example, SRI1 aims to TRP1 and SRI2 aims to TRP2. The pattern </w:t>
      </w:r>
      <w:r w:rsidR="00024D1F" w:rsidRPr="006303F5">
        <w:rPr>
          <w:sz w:val="22"/>
          <w:szCs w:val="22"/>
        </w:rPr>
        <w:t xml:space="preserve">can indicate that repetitions </w:t>
      </w:r>
      <w:r w:rsidR="00151F72" w:rsidRPr="006303F5">
        <w:rPr>
          <w:sz w:val="22"/>
          <w:szCs w:val="22"/>
        </w:rPr>
        <w:t>alternate between TRPs as SRI1-SRI2.</w:t>
      </w:r>
      <w:r w:rsidR="006149A0" w:rsidRPr="006303F5">
        <w:rPr>
          <w:sz w:val="22"/>
          <w:szCs w:val="22"/>
        </w:rPr>
        <w:t xml:space="preserve"> The ordering of TRPs is given by the order of SRIs.</w:t>
      </w:r>
      <w:r w:rsidR="00151F72" w:rsidRPr="006303F5">
        <w:rPr>
          <w:sz w:val="22"/>
          <w:szCs w:val="22"/>
        </w:rPr>
        <w:t xml:space="preserve"> </w:t>
      </w:r>
    </w:p>
    <w:p w14:paraId="1F567FA4" w14:textId="6B9AA5FA" w:rsidR="00266447" w:rsidRPr="006303F5" w:rsidRDefault="00151F72" w:rsidP="003F4AD4">
      <w:pPr>
        <w:spacing w:after="0"/>
        <w:ind w:firstLine="288"/>
        <w:jc w:val="both"/>
        <w:rPr>
          <w:sz w:val="22"/>
          <w:szCs w:val="22"/>
        </w:rPr>
      </w:pPr>
      <w:r w:rsidRPr="006303F5">
        <w:rPr>
          <w:sz w:val="22"/>
          <w:szCs w:val="22"/>
        </w:rPr>
        <w:t xml:space="preserve">It’s FFS whether the ordering of TRPs can also be switched. For example, </w:t>
      </w:r>
      <w:r w:rsidR="00547178" w:rsidRPr="006303F5">
        <w:rPr>
          <w:sz w:val="22"/>
          <w:szCs w:val="22"/>
        </w:rPr>
        <w:t xml:space="preserve">using the same SRI indication, </w:t>
      </w:r>
      <w:r w:rsidRPr="006303F5">
        <w:rPr>
          <w:sz w:val="22"/>
          <w:szCs w:val="22"/>
        </w:rPr>
        <w:t xml:space="preserve">SRI2-SRI1 is another pattern that reverses the ordering of TRPs. </w:t>
      </w:r>
      <w:r w:rsidR="006F0CBD" w:rsidRPr="006303F5">
        <w:rPr>
          <w:sz w:val="22"/>
          <w:szCs w:val="22"/>
        </w:rPr>
        <w:t>For more flexibility, dynamic switching should be supported</w:t>
      </w:r>
      <w:r w:rsidR="0075551E" w:rsidRPr="006303F5">
        <w:rPr>
          <w:sz w:val="22"/>
          <w:szCs w:val="22"/>
        </w:rPr>
        <w:t xml:space="preserve"> to</w:t>
      </w:r>
      <w:r w:rsidR="00024D1F" w:rsidRPr="006303F5">
        <w:rPr>
          <w:sz w:val="22"/>
          <w:szCs w:val="22"/>
        </w:rPr>
        <w:t xml:space="preserve"> allow the NW to schedule the PUSCH repetitions </w:t>
      </w:r>
      <w:r w:rsidR="00903E4D" w:rsidRPr="006303F5">
        <w:rPr>
          <w:sz w:val="22"/>
          <w:szCs w:val="22"/>
        </w:rPr>
        <w:t xml:space="preserve">in the best ordering. </w:t>
      </w:r>
      <w:r w:rsidR="005554ED" w:rsidRPr="006303F5">
        <w:rPr>
          <w:sz w:val="22"/>
          <w:szCs w:val="22"/>
        </w:rPr>
        <w:t xml:space="preserve">For example, </w:t>
      </w:r>
      <w:r w:rsidR="008F778E" w:rsidRPr="006303F5">
        <w:rPr>
          <w:sz w:val="22"/>
          <w:szCs w:val="22"/>
        </w:rPr>
        <w:t xml:space="preserve">if </w:t>
      </w:r>
      <w:r w:rsidR="005554ED" w:rsidRPr="006303F5">
        <w:rPr>
          <w:sz w:val="22"/>
          <w:szCs w:val="22"/>
        </w:rPr>
        <w:t xml:space="preserve">one TRP </w:t>
      </w:r>
      <w:r w:rsidR="008F778E" w:rsidRPr="006303F5">
        <w:rPr>
          <w:sz w:val="22"/>
          <w:szCs w:val="22"/>
        </w:rPr>
        <w:t>has an</w:t>
      </w:r>
      <w:r w:rsidR="00BA3666" w:rsidRPr="006303F5">
        <w:rPr>
          <w:sz w:val="22"/>
          <w:szCs w:val="22"/>
        </w:rPr>
        <w:t xml:space="preserve"> UL</w:t>
      </w:r>
      <w:r w:rsidR="008F778E" w:rsidRPr="006303F5">
        <w:rPr>
          <w:sz w:val="22"/>
          <w:szCs w:val="22"/>
        </w:rPr>
        <w:t xml:space="preserve"> slot available while the other TRP has a DL slot</w:t>
      </w:r>
      <w:r w:rsidR="003048CE" w:rsidRPr="006303F5">
        <w:rPr>
          <w:sz w:val="22"/>
          <w:szCs w:val="22"/>
        </w:rPr>
        <w:t>, then</w:t>
      </w:r>
      <w:r w:rsidR="00BA3666" w:rsidRPr="006303F5">
        <w:rPr>
          <w:sz w:val="22"/>
          <w:szCs w:val="22"/>
        </w:rPr>
        <w:t xml:space="preserve"> </w:t>
      </w:r>
      <w:r w:rsidR="003048CE" w:rsidRPr="006303F5">
        <w:rPr>
          <w:sz w:val="22"/>
          <w:szCs w:val="22"/>
        </w:rPr>
        <w:t>switching the SRI ordering to match the TRP with the first available UL slot reduces latency.</w:t>
      </w:r>
      <w:r w:rsidR="00B02DF8" w:rsidRPr="006303F5">
        <w:rPr>
          <w:sz w:val="22"/>
          <w:szCs w:val="22"/>
        </w:rPr>
        <w:t xml:space="preserve"> A UE may also need additional time to activate a panel for one of the SRIs so switching the ordering may give the UE sufficient time to perform beam switching. </w:t>
      </w:r>
    </w:p>
    <w:p w14:paraId="29D2FBCD" w14:textId="031E5E88" w:rsidR="00A43180" w:rsidRPr="006303F5" w:rsidRDefault="001D1C39" w:rsidP="003F4AD4">
      <w:pPr>
        <w:spacing w:after="0"/>
        <w:ind w:firstLine="288"/>
        <w:jc w:val="both"/>
        <w:rPr>
          <w:sz w:val="22"/>
          <w:szCs w:val="22"/>
        </w:rPr>
      </w:pPr>
      <w:r w:rsidRPr="006303F5">
        <w:rPr>
          <w:sz w:val="22"/>
          <w:szCs w:val="22"/>
        </w:rPr>
        <w:lastRenderedPageBreak/>
        <w:t xml:space="preserve">The second SRI field can be used to indicate the </w:t>
      </w:r>
      <w:r w:rsidR="00266447" w:rsidRPr="006303F5">
        <w:rPr>
          <w:sz w:val="22"/>
          <w:szCs w:val="22"/>
        </w:rPr>
        <w:t>ordering, and to dynamically switch from single to multi-TRP</w:t>
      </w:r>
      <w:r w:rsidR="001C2A98" w:rsidRPr="006303F5">
        <w:rPr>
          <w:sz w:val="22"/>
          <w:szCs w:val="22"/>
        </w:rPr>
        <w:t xml:space="preserve">. </w:t>
      </w:r>
      <w:r w:rsidR="00266447" w:rsidRPr="006303F5">
        <w:rPr>
          <w:sz w:val="22"/>
          <w:szCs w:val="22"/>
        </w:rPr>
        <w:t xml:space="preserve">For example, reusing 2 bits, </w:t>
      </w:r>
      <w:r w:rsidR="001C2A98" w:rsidRPr="006303F5">
        <w:rPr>
          <w:sz w:val="22"/>
          <w:szCs w:val="22"/>
        </w:rPr>
        <w:t xml:space="preserve">one bit indicates whether the repetitions start </w:t>
      </w:r>
      <w:r w:rsidR="00ED75AC" w:rsidRPr="006303F5">
        <w:rPr>
          <w:sz w:val="22"/>
          <w:szCs w:val="22"/>
        </w:rPr>
        <w:t>with the first or second SRI and a second bit indicates whether single or multi-TRP is used.</w:t>
      </w:r>
    </w:p>
    <w:p w14:paraId="0314905E" w14:textId="77777777" w:rsidR="003F4AD4" w:rsidRDefault="003F4AD4" w:rsidP="003F4AD4">
      <w:pPr>
        <w:spacing w:after="0"/>
        <w:rPr>
          <w:rFonts w:ascii="Times" w:hAnsi="Times" w:cs="Times"/>
          <w:b/>
          <w:i/>
          <w:sz w:val="22"/>
          <w:szCs w:val="22"/>
        </w:rPr>
      </w:pPr>
    </w:p>
    <w:p w14:paraId="756A74F9" w14:textId="77777777" w:rsidR="003F4AD4" w:rsidRDefault="00113F9C" w:rsidP="003F4AD4">
      <w:pPr>
        <w:spacing w:after="0"/>
        <w:rPr>
          <w:rFonts w:ascii="Times" w:hAnsi="Times" w:cs="Times"/>
          <w:b/>
          <w:i/>
          <w:sz w:val="22"/>
          <w:szCs w:val="22"/>
        </w:rPr>
      </w:pPr>
      <w:r w:rsidRPr="006303F5">
        <w:rPr>
          <w:rFonts w:ascii="Times" w:hAnsi="Times" w:cs="Times"/>
          <w:b/>
          <w:i/>
          <w:sz w:val="22"/>
          <w:szCs w:val="22"/>
        </w:rPr>
        <w:t xml:space="preserve">Observation </w:t>
      </w:r>
      <w:r w:rsidR="0031744A" w:rsidRPr="006303F5">
        <w:rPr>
          <w:rFonts w:ascii="Times" w:hAnsi="Times" w:cs="Times"/>
          <w:b/>
          <w:i/>
          <w:sz w:val="22"/>
          <w:szCs w:val="22"/>
        </w:rPr>
        <w:t>7</w:t>
      </w:r>
      <w:r w:rsidRPr="006303F5">
        <w:rPr>
          <w:rFonts w:ascii="Times" w:hAnsi="Times" w:cs="Times"/>
          <w:b/>
          <w:i/>
          <w:sz w:val="22"/>
          <w:szCs w:val="22"/>
        </w:rPr>
        <w:t>:</w:t>
      </w:r>
      <w:r w:rsidR="007840A6" w:rsidRPr="006303F5">
        <w:rPr>
          <w:rFonts w:ascii="Times" w:hAnsi="Times" w:cs="Times"/>
          <w:b/>
          <w:i/>
          <w:sz w:val="22"/>
          <w:szCs w:val="22"/>
        </w:rPr>
        <w:t xml:space="preserve"> </w:t>
      </w:r>
      <w:r w:rsidR="005D2B6D" w:rsidRPr="00A01E94">
        <w:rPr>
          <w:rFonts w:ascii="Times" w:hAnsi="Times" w:cs="Times"/>
          <w:bCs/>
          <w:i/>
          <w:sz w:val="22"/>
          <w:szCs w:val="22"/>
        </w:rPr>
        <w:t xml:space="preserve">Switching the ordering of TRPs can reduce latency. </w:t>
      </w:r>
      <w:r w:rsidR="009717DA" w:rsidRPr="00A27D81">
        <w:rPr>
          <w:rFonts w:ascii="Times" w:hAnsi="Times" w:cs="Times"/>
          <w:bCs/>
          <w:i/>
          <w:sz w:val="22"/>
          <w:szCs w:val="22"/>
        </w:rPr>
        <w:br/>
      </w:r>
    </w:p>
    <w:p w14:paraId="20B0AB25" w14:textId="46F30DEF" w:rsidR="00113F9C" w:rsidRPr="006303F5" w:rsidRDefault="00113F9C" w:rsidP="003F4AD4">
      <w:pPr>
        <w:spacing w:after="0"/>
        <w:rPr>
          <w:rFonts w:ascii="Times" w:hAnsi="Times" w:cs="Times"/>
          <w:bCs/>
          <w:i/>
          <w:sz w:val="22"/>
          <w:szCs w:val="22"/>
        </w:rPr>
      </w:pPr>
      <w:r w:rsidRPr="006303F5">
        <w:rPr>
          <w:rFonts w:ascii="Times" w:hAnsi="Times" w:cs="Times"/>
          <w:b/>
          <w:i/>
          <w:sz w:val="22"/>
          <w:szCs w:val="22"/>
        </w:rPr>
        <w:t xml:space="preserve">Proposal </w:t>
      </w:r>
      <w:r w:rsidR="0031744A" w:rsidRPr="006303F5">
        <w:rPr>
          <w:rFonts w:ascii="Times" w:hAnsi="Times" w:cs="Times"/>
          <w:b/>
          <w:i/>
          <w:sz w:val="22"/>
          <w:szCs w:val="22"/>
        </w:rPr>
        <w:t>10</w:t>
      </w:r>
      <w:r w:rsidRPr="006303F5">
        <w:rPr>
          <w:rFonts w:ascii="Times" w:hAnsi="Times" w:cs="Times"/>
          <w:b/>
          <w:i/>
          <w:sz w:val="22"/>
          <w:szCs w:val="22"/>
        </w:rPr>
        <w:t xml:space="preserve">: </w:t>
      </w:r>
      <w:r w:rsidR="00A76082" w:rsidRPr="00A01E94">
        <w:rPr>
          <w:rFonts w:ascii="Times" w:hAnsi="Times" w:cs="Times"/>
          <w:bCs/>
          <w:i/>
          <w:sz w:val="22"/>
          <w:szCs w:val="22"/>
        </w:rPr>
        <w:t xml:space="preserve">Support dynamic switching the order of the two TRPs. </w:t>
      </w:r>
      <w:r w:rsidR="00ED6A56" w:rsidRPr="00A01E94">
        <w:rPr>
          <w:rFonts w:ascii="Times" w:hAnsi="Times" w:cs="Times"/>
          <w:bCs/>
          <w:i/>
          <w:sz w:val="22"/>
          <w:szCs w:val="22"/>
        </w:rPr>
        <w:t>T</w:t>
      </w:r>
      <w:r w:rsidR="003B30D1" w:rsidRPr="00A01E94">
        <w:rPr>
          <w:rFonts w:ascii="Times" w:hAnsi="Times" w:cs="Times"/>
          <w:bCs/>
          <w:i/>
          <w:sz w:val="22"/>
          <w:szCs w:val="22"/>
        </w:rPr>
        <w:t>he second SRI indicates the ordering of TRPs</w:t>
      </w:r>
      <w:r w:rsidR="00ED6A56" w:rsidRPr="00A01E94">
        <w:rPr>
          <w:rFonts w:ascii="Times" w:hAnsi="Times" w:cs="Times"/>
          <w:bCs/>
          <w:i/>
          <w:sz w:val="22"/>
          <w:szCs w:val="22"/>
        </w:rPr>
        <w:t xml:space="preserve"> and dynamic switching from single to multi-TRP.</w:t>
      </w:r>
    </w:p>
    <w:p w14:paraId="1F1FE46E" w14:textId="77777777" w:rsidR="003A5797" w:rsidRPr="006303F5" w:rsidRDefault="003A5797" w:rsidP="003F4AD4">
      <w:pPr>
        <w:spacing w:after="0"/>
        <w:jc w:val="both"/>
        <w:rPr>
          <w:rFonts w:ascii="Times" w:hAnsi="Times" w:cs="Times"/>
          <w:b/>
          <w:i/>
          <w:sz w:val="22"/>
          <w:szCs w:val="22"/>
        </w:rPr>
      </w:pPr>
    </w:p>
    <w:p w14:paraId="17EB0EEB" w14:textId="5DB5C844" w:rsidR="003A5797" w:rsidRPr="00A01E94" w:rsidRDefault="003A5797" w:rsidP="003F4AD4">
      <w:pPr>
        <w:spacing w:after="0"/>
        <w:rPr>
          <w:b/>
          <w:bCs/>
          <w:sz w:val="22"/>
          <w:szCs w:val="22"/>
        </w:rPr>
      </w:pPr>
      <w:r w:rsidRPr="00A01E94">
        <w:rPr>
          <w:b/>
          <w:bCs/>
          <w:sz w:val="22"/>
          <w:szCs w:val="22"/>
          <w:highlight w:val="lightGray"/>
        </w:rPr>
        <w:t>Multi-TRP CG PUSCH configuration</w:t>
      </w:r>
    </w:p>
    <w:p w14:paraId="21D0C919" w14:textId="3F9C39E0" w:rsidR="006303F5" w:rsidRDefault="006303F5" w:rsidP="003F4AD4">
      <w:pPr>
        <w:spacing w:after="0"/>
        <w:ind w:firstLine="288"/>
        <w:jc w:val="both"/>
        <w:rPr>
          <w:sz w:val="22"/>
          <w:szCs w:val="22"/>
        </w:rPr>
      </w:pPr>
      <w:r w:rsidRPr="006303F5">
        <w:rPr>
          <w:sz w:val="22"/>
          <w:szCs w:val="22"/>
          <w:lang w:val="en-US"/>
        </w:rPr>
        <w:t xml:space="preserve">In Rel-16, a PUSCH can only be configured with a single spatial filter which is applied to all repetitions. The enhancements to PUSCH for multi-TRP in Rel-17 enable repetitions to be sent with different spatial filters and different pattern of spatial filters are possible (e.g cyclical or sequential mapping). </w:t>
      </w:r>
      <w:r w:rsidRPr="006303F5">
        <w:rPr>
          <w:sz w:val="22"/>
          <w:szCs w:val="22"/>
        </w:rPr>
        <w:t>For the dynamic scheduling, it’s agreed to introduce an additional SRI field in the DCI.</w:t>
      </w:r>
      <w:r w:rsidRPr="006303F5">
        <w:rPr>
          <w:sz w:val="22"/>
          <w:szCs w:val="22"/>
          <w:lang w:val="en-US"/>
        </w:rPr>
        <w:t xml:space="preserve"> For CG, it was agreed that </w:t>
      </w:r>
      <w:r w:rsidRPr="006303F5">
        <w:rPr>
          <w:sz w:val="22"/>
          <w:szCs w:val="22"/>
        </w:rPr>
        <w:t>a single CG configuration can be used for multi-TRP reliability enhancement</w:t>
      </w:r>
      <w:r w:rsidR="005946A6">
        <w:rPr>
          <w:sz w:val="22"/>
          <w:szCs w:val="22"/>
        </w:rPr>
        <w:t xml:space="preserve"> [2]</w:t>
      </w:r>
      <w:r w:rsidRPr="006303F5">
        <w:rPr>
          <w:sz w:val="22"/>
          <w:szCs w:val="22"/>
        </w:rPr>
        <w:t>:</w:t>
      </w:r>
    </w:p>
    <w:p w14:paraId="722E96CD" w14:textId="77777777" w:rsidR="00A27D81" w:rsidRPr="006303F5" w:rsidRDefault="00A27D81" w:rsidP="003F4AD4">
      <w:pPr>
        <w:spacing w:after="0"/>
        <w:ind w:firstLine="288"/>
        <w:jc w:val="both"/>
        <w:rPr>
          <w:sz w:val="22"/>
          <w:szCs w:val="22"/>
        </w:rPr>
      </w:pPr>
    </w:p>
    <w:tbl>
      <w:tblPr>
        <w:tblStyle w:val="TableGrid"/>
        <w:tblW w:w="0" w:type="auto"/>
        <w:tblLook w:val="04A0" w:firstRow="1" w:lastRow="0" w:firstColumn="1" w:lastColumn="0" w:noHBand="0" w:noVBand="1"/>
      </w:tblPr>
      <w:tblGrid>
        <w:gridCol w:w="10160"/>
      </w:tblGrid>
      <w:tr w:rsidR="003A5797" w:rsidRPr="00A27D81" w14:paraId="1BD94324" w14:textId="77777777" w:rsidTr="00F1646B">
        <w:tc>
          <w:tcPr>
            <w:tcW w:w="10160" w:type="dxa"/>
          </w:tcPr>
          <w:p w14:paraId="2FA809D7" w14:textId="77777777" w:rsidR="003A5797" w:rsidRPr="00A27D81" w:rsidRDefault="003A5797" w:rsidP="003F4AD4">
            <w:pPr>
              <w:shd w:val="clear" w:color="auto" w:fill="FFFFFF"/>
              <w:spacing w:before="0" w:after="0" w:line="240" w:lineRule="auto"/>
              <w:rPr>
                <w:i/>
                <w:iCs/>
                <w:sz w:val="22"/>
                <w:szCs w:val="22"/>
              </w:rPr>
            </w:pPr>
            <w:r w:rsidRPr="00A27D81">
              <w:rPr>
                <w:i/>
                <w:iCs/>
                <w:sz w:val="22"/>
                <w:szCs w:val="22"/>
              </w:rPr>
              <w:t xml:space="preserve">Support CG PUSCH transmission towards M-TRPs using a single CG configuration. </w:t>
            </w:r>
          </w:p>
          <w:p w14:paraId="5C8E46FC" w14:textId="77777777" w:rsidR="003A5797" w:rsidRPr="00A01E94" w:rsidRDefault="003A5797" w:rsidP="003F4AD4">
            <w:pPr>
              <w:pStyle w:val="ListParagraph"/>
              <w:numPr>
                <w:ilvl w:val="0"/>
                <w:numId w:val="14"/>
              </w:numPr>
              <w:shd w:val="clear" w:color="auto" w:fill="FFFFFF"/>
              <w:spacing w:before="0" w:line="240" w:lineRule="auto"/>
              <w:contextualSpacing/>
              <w:jc w:val="left"/>
              <w:rPr>
                <w:rFonts w:ascii="Times New Roman" w:hAnsi="Times New Roman"/>
                <w:i/>
                <w:iCs/>
              </w:rPr>
            </w:pPr>
            <w:r w:rsidRPr="00A01E94">
              <w:rPr>
                <w:rFonts w:ascii="Times New Roman" w:hAnsi="Times New Roman"/>
                <w:i/>
                <w:iCs/>
              </w:rPr>
              <w:t xml:space="preserve">Use same beam mapping principals as dynamic grant PUSCH repetition scheme. </w:t>
            </w:r>
          </w:p>
          <w:p w14:paraId="59460F22" w14:textId="77777777" w:rsidR="003A5797" w:rsidRPr="00A01E94" w:rsidRDefault="003A5797" w:rsidP="003F4AD4">
            <w:pPr>
              <w:pStyle w:val="ListParagraph"/>
              <w:numPr>
                <w:ilvl w:val="0"/>
                <w:numId w:val="14"/>
              </w:numPr>
              <w:shd w:val="clear" w:color="auto" w:fill="FFFFFF"/>
              <w:spacing w:before="0" w:line="240" w:lineRule="auto"/>
              <w:contextualSpacing/>
              <w:jc w:val="left"/>
              <w:rPr>
                <w:rFonts w:ascii="Times New Roman" w:hAnsi="Times New Roman"/>
                <w:i/>
                <w:iCs/>
              </w:rPr>
            </w:pPr>
            <w:r w:rsidRPr="00A01E94">
              <w:rPr>
                <w:rFonts w:ascii="Times New Roman" w:hAnsi="Times New Roman"/>
                <w:i/>
                <w:iCs/>
              </w:rPr>
              <w:t xml:space="preserve">FFS: Required changes on CG parameters (ConfiguredGrantConfig) </w:t>
            </w:r>
          </w:p>
          <w:p w14:paraId="6FBF602B" w14:textId="77777777" w:rsidR="003A5797" w:rsidRPr="00A01E94" w:rsidRDefault="003A5797" w:rsidP="003F4AD4">
            <w:pPr>
              <w:pStyle w:val="ListParagraph"/>
              <w:numPr>
                <w:ilvl w:val="0"/>
                <w:numId w:val="14"/>
              </w:numPr>
              <w:shd w:val="clear" w:color="auto" w:fill="FFFFFF"/>
              <w:spacing w:before="0" w:line="240" w:lineRule="auto"/>
              <w:contextualSpacing/>
              <w:jc w:val="left"/>
              <w:rPr>
                <w:rFonts w:ascii="Times New Roman" w:hAnsi="Times New Roman"/>
              </w:rPr>
            </w:pPr>
            <w:r w:rsidRPr="00A01E94">
              <w:rPr>
                <w:rFonts w:ascii="Times New Roman" w:hAnsi="Times New Roman"/>
                <w:i/>
                <w:iCs/>
              </w:rPr>
              <w:t>The feature is UE optional</w:t>
            </w:r>
          </w:p>
        </w:tc>
      </w:tr>
    </w:tbl>
    <w:p w14:paraId="78F176BE" w14:textId="77777777" w:rsidR="003A5797" w:rsidRPr="006303F5" w:rsidRDefault="003A5797" w:rsidP="003F4AD4">
      <w:pPr>
        <w:spacing w:after="0"/>
        <w:rPr>
          <w:sz w:val="22"/>
          <w:szCs w:val="22"/>
        </w:rPr>
      </w:pPr>
    </w:p>
    <w:p w14:paraId="62655FD7" w14:textId="4775B8B7" w:rsidR="003A5797" w:rsidRPr="006303F5" w:rsidRDefault="003A5797" w:rsidP="003F4AD4">
      <w:pPr>
        <w:spacing w:after="0"/>
        <w:ind w:firstLine="288"/>
        <w:jc w:val="both"/>
        <w:rPr>
          <w:sz w:val="22"/>
          <w:szCs w:val="22"/>
        </w:rPr>
      </w:pPr>
      <w:r w:rsidRPr="006303F5">
        <w:rPr>
          <w:sz w:val="22"/>
          <w:szCs w:val="22"/>
        </w:rPr>
        <w:t xml:space="preserve">In Rel-16, the spatial relation for the </w:t>
      </w:r>
      <w:r w:rsidRPr="006303F5">
        <w:rPr>
          <w:i/>
          <w:iCs/>
          <w:sz w:val="22"/>
          <w:szCs w:val="22"/>
        </w:rPr>
        <w:t xml:space="preserve">ConfiguredGrantConfig </w:t>
      </w:r>
      <w:r w:rsidRPr="006303F5">
        <w:rPr>
          <w:sz w:val="22"/>
          <w:szCs w:val="22"/>
        </w:rPr>
        <w:t xml:space="preserve">is indicated in the </w:t>
      </w:r>
      <w:r w:rsidRPr="006303F5">
        <w:rPr>
          <w:i/>
          <w:iCs/>
          <w:sz w:val="22"/>
          <w:szCs w:val="22"/>
        </w:rPr>
        <w:t xml:space="preserve">rrc-ConfiguredUplinkGrant </w:t>
      </w:r>
      <w:r w:rsidRPr="006303F5">
        <w:rPr>
          <w:sz w:val="22"/>
          <w:szCs w:val="22"/>
        </w:rPr>
        <w:t xml:space="preserve">IE with the </w:t>
      </w:r>
      <w:r w:rsidRPr="006303F5">
        <w:rPr>
          <w:i/>
          <w:iCs/>
          <w:sz w:val="22"/>
          <w:szCs w:val="22"/>
        </w:rPr>
        <w:t xml:space="preserve">srs-ResourceIndicator. </w:t>
      </w:r>
      <w:r w:rsidRPr="006303F5">
        <w:rPr>
          <w:sz w:val="22"/>
          <w:szCs w:val="22"/>
        </w:rPr>
        <w:t xml:space="preserve">The CG is configured with a number of repetitions </w:t>
      </w:r>
      <w:r w:rsidRPr="006303F5">
        <w:rPr>
          <w:i/>
          <w:iCs/>
          <w:sz w:val="22"/>
          <w:szCs w:val="22"/>
        </w:rPr>
        <w:t xml:space="preserve">repK </w:t>
      </w:r>
      <w:r w:rsidRPr="006303F5">
        <w:rPr>
          <w:sz w:val="22"/>
          <w:szCs w:val="22"/>
        </w:rPr>
        <w:t xml:space="preserve">and the single spatial relation is used across repetition. Therefore, to support multi-TRP in Rel-17 with multiple beams, an enhancement is needed so that more than one spatial relation is associated to a single CG configuration. For CG configuration, a similar solution to </w:t>
      </w:r>
      <w:r w:rsidR="005946A6">
        <w:rPr>
          <w:sz w:val="22"/>
          <w:szCs w:val="22"/>
        </w:rPr>
        <w:t>dynamic scheduling</w:t>
      </w:r>
      <w:r w:rsidR="005946A6" w:rsidRPr="006303F5">
        <w:rPr>
          <w:sz w:val="22"/>
          <w:szCs w:val="22"/>
        </w:rPr>
        <w:t xml:space="preserve"> </w:t>
      </w:r>
      <w:r w:rsidRPr="006303F5">
        <w:rPr>
          <w:sz w:val="22"/>
          <w:szCs w:val="22"/>
        </w:rPr>
        <w:t xml:space="preserve">can be used where an additional field is introduced for indicating a second spatial relation to use. When repetitions are enabled and the second field is present, then the UE may use repetitions with the same beam mapping principals as the dynamic grant PUSCH repetition scheme. </w:t>
      </w:r>
    </w:p>
    <w:p w14:paraId="661AAF04" w14:textId="6AA29591" w:rsidR="003A5797" w:rsidRDefault="002A593A" w:rsidP="003F4AD4">
      <w:pPr>
        <w:spacing w:after="0"/>
        <w:ind w:firstLine="288"/>
        <w:jc w:val="both"/>
        <w:rPr>
          <w:sz w:val="22"/>
          <w:szCs w:val="22"/>
          <w:lang w:eastAsia="sv-SE"/>
        </w:rPr>
      </w:pPr>
      <w:r>
        <w:rPr>
          <w:sz w:val="22"/>
          <w:szCs w:val="22"/>
        </w:rPr>
        <w:t>Also, some enhancements for p</w:t>
      </w:r>
      <w:r w:rsidR="003A5797" w:rsidRPr="006303F5">
        <w:rPr>
          <w:sz w:val="22"/>
          <w:szCs w:val="22"/>
        </w:rPr>
        <w:t xml:space="preserve">ower control parameters </w:t>
      </w:r>
      <w:r>
        <w:rPr>
          <w:sz w:val="22"/>
          <w:szCs w:val="22"/>
        </w:rPr>
        <w:t xml:space="preserve">for CG PUSCH transmission </w:t>
      </w:r>
      <w:r w:rsidR="003A5797" w:rsidRPr="006303F5">
        <w:rPr>
          <w:sz w:val="22"/>
          <w:szCs w:val="22"/>
        </w:rPr>
        <w:t xml:space="preserve">need to be considered. </w:t>
      </w:r>
      <w:r>
        <w:rPr>
          <w:sz w:val="22"/>
          <w:szCs w:val="22"/>
        </w:rPr>
        <w:t xml:space="preserve">In Rel.-16 specifications, </w:t>
      </w:r>
      <w:r w:rsidR="003A5797" w:rsidRPr="006303F5">
        <w:rPr>
          <w:i/>
          <w:iCs/>
          <w:sz w:val="22"/>
          <w:szCs w:val="22"/>
        </w:rPr>
        <w:t xml:space="preserve">ConfiguredGrantConfig </w:t>
      </w:r>
      <w:r w:rsidR="003A5797" w:rsidRPr="006303F5">
        <w:rPr>
          <w:sz w:val="22"/>
          <w:szCs w:val="22"/>
        </w:rPr>
        <w:t xml:space="preserve">is set with one open loop parameter </w:t>
      </w:r>
      <w:r w:rsidR="003A5797" w:rsidRPr="006303F5">
        <w:rPr>
          <w:i/>
          <w:iCs/>
          <w:sz w:val="22"/>
          <w:szCs w:val="22"/>
        </w:rPr>
        <w:t>p0-PUSCH-Alpha</w:t>
      </w:r>
      <w:r w:rsidR="003A5797" w:rsidRPr="00A01E94">
        <w:rPr>
          <w:sz w:val="22"/>
          <w:szCs w:val="22"/>
        </w:rPr>
        <w:t xml:space="preserve"> </w:t>
      </w:r>
      <w:r>
        <w:rPr>
          <w:sz w:val="22"/>
          <w:szCs w:val="22"/>
        </w:rPr>
        <w:t xml:space="preserve">and </w:t>
      </w:r>
      <w:r w:rsidRPr="006303F5">
        <w:rPr>
          <w:sz w:val="22"/>
          <w:szCs w:val="22"/>
          <w:lang w:eastAsia="sv-SE"/>
        </w:rPr>
        <w:t xml:space="preserve">one closed loop parameter </w:t>
      </w:r>
      <w:r w:rsidRPr="006303F5">
        <w:rPr>
          <w:i/>
          <w:iCs/>
          <w:sz w:val="22"/>
          <w:szCs w:val="22"/>
          <w:lang w:eastAsia="sv-SE"/>
        </w:rPr>
        <w:t>powerControlLoopToUse</w:t>
      </w:r>
      <w:r w:rsidRPr="006303F5">
        <w:rPr>
          <w:sz w:val="22"/>
          <w:szCs w:val="22"/>
        </w:rPr>
        <w:t xml:space="preserve"> </w:t>
      </w:r>
      <w:r>
        <w:rPr>
          <w:sz w:val="22"/>
          <w:szCs w:val="22"/>
        </w:rPr>
        <w:t>w</w:t>
      </w:r>
      <w:r w:rsidR="003A5797" w:rsidRPr="006303F5">
        <w:rPr>
          <w:sz w:val="22"/>
          <w:szCs w:val="22"/>
        </w:rPr>
        <w:t xml:space="preserve">hich </w:t>
      </w:r>
      <w:r>
        <w:rPr>
          <w:sz w:val="22"/>
          <w:szCs w:val="22"/>
        </w:rPr>
        <w:t xml:space="preserve">provide required configuration information for power control. </w:t>
      </w:r>
      <w:r w:rsidR="003A5797" w:rsidRPr="006303F5">
        <w:rPr>
          <w:sz w:val="22"/>
          <w:szCs w:val="22"/>
          <w:lang w:eastAsia="sv-SE"/>
        </w:rPr>
        <w:t xml:space="preserve">The UE can determine the power control parameter values based on the </w:t>
      </w:r>
      <w:r w:rsidR="003A5797" w:rsidRPr="006303F5">
        <w:rPr>
          <w:i/>
          <w:iCs/>
          <w:sz w:val="22"/>
          <w:szCs w:val="22"/>
          <w:lang w:eastAsia="sv-SE"/>
        </w:rPr>
        <w:t xml:space="preserve">SRI-PUSCH-PowerControl </w:t>
      </w:r>
      <w:r w:rsidR="003A5797" w:rsidRPr="006303F5">
        <w:rPr>
          <w:sz w:val="22"/>
          <w:szCs w:val="22"/>
          <w:lang w:eastAsia="sv-SE"/>
        </w:rPr>
        <w:t xml:space="preserve">configuration for each SRI. If the </w:t>
      </w:r>
      <w:r w:rsidR="003A5797" w:rsidRPr="006303F5">
        <w:rPr>
          <w:i/>
          <w:iCs/>
          <w:sz w:val="22"/>
          <w:szCs w:val="22"/>
          <w:lang w:eastAsia="sv-SE"/>
        </w:rPr>
        <w:t xml:space="preserve">ConfiguredGrantConfig </w:t>
      </w:r>
      <w:r w:rsidR="003A5797" w:rsidRPr="006303F5">
        <w:rPr>
          <w:sz w:val="22"/>
          <w:szCs w:val="22"/>
          <w:lang w:eastAsia="sv-SE"/>
        </w:rPr>
        <w:t xml:space="preserve"> is configured with multiple SRI, then the power control indices should map to the values configured to the SRI. Similarly, the UE determines the pathloss reference RS for the power control based on the SRI used on each repetition transmission. </w:t>
      </w:r>
    </w:p>
    <w:p w14:paraId="6CDE1A44" w14:textId="77777777" w:rsidR="00A27D81" w:rsidRPr="006303F5" w:rsidRDefault="00A27D81" w:rsidP="003F4AD4">
      <w:pPr>
        <w:spacing w:after="0"/>
        <w:ind w:firstLine="288"/>
        <w:jc w:val="both"/>
        <w:rPr>
          <w:sz w:val="22"/>
          <w:szCs w:val="22"/>
        </w:rPr>
      </w:pPr>
    </w:p>
    <w:p w14:paraId="541895DB" w14:textId="454152A0" w:rsidR="00A27D81" w:rsidRPr="00A01E94" w:rsidRDefault="003A5797" w:rsidP="003F4AD4">
      <w:pPr>
        <w:spacing w:after="0"/>
        <w:rPr>
          <w:rFonts w:ascii="Times" w:hAnsi="Times" w:cs="Times"/>
          <w:bCs/>
          <w:i/>
          <w:sz w:val="22"/>
          <w:szCs w:val="22"/>
        </w:rPr>
      </w:pPr>
      <w:r w:rsidRPr="006303F5">
        <w:rPr>
          <w:rFonts w:ascii="Times" w:hAnsi="Times" w:cs="Times"/>
          <w:b/>
          <w:i/>
          <w:sz w:val="22"/>
          <w:szCs w:val="22"/>
        </w:rPr>
        <w:t xml:space="preserve">Observation </w:t>
      </w:r>
      <w:r w:rsidR="0031744A" w:rsidRPr="006303F5">
        <w:rPr>
          <w:rFonts w:ascii="Times" w:hAnsi="Times" w:cs="Times"/>
          <w:b/>
          <w:i/>
          <w:sz w:val="22"/>
          <w:szCs w:val="22"/>
        </w:rPr>
        <w:t>8</w:t>
      </w:r>
      <w:r w:rsidRPr="006303F5">
        <w:rPr>
          <w:rFonts w:ascii="Times" w:hAnsi="Times" w:cs="Times"/>
          <w:b/>
          <w:i/>
          <w:sz w:val="22"/>
          <w:szCs w:val="22"/>
        </w:rPr>
        <w:t xml:space="preserve">: </w:t>
      </w:r>
      <w:r w:rsidR="005946A6" w:rsidRPr="00A01E94">
        <w:rPr>
          <w:rFonts w:ascii="Times" w:hAnsi="Times" w:cs="Times"/>
          <w:bCs/>
          <w:i/>
          <w:sz w:val="22"/>
          <w:szCs w:val="22"/>
        </w:rPr>
        <w:t>For CG PUSCH, e</w:t>
      </w:r>
      <w:r w:rsidRPr="00A01E94">
        <w:rPr>
          <w:rFonts w:ascii="Times" w:hAnsi="Times" w:cs="Times"/>
          <w:bCs/>
          <w:i/>
          <w:sz w:val="22"/>
          <w:szCs w:val="22"/>
        </w:rPr>
        <w:t>ach TRP requires its own SRI and power control parameters.</w:t>
      </w:r>
    </w:p>
    <w:p w14:paraId="7748A752" w14:textId="40D52EAB" w:rsidR="00870CD1" w:rsidRDefault="003A5797" w:rsidP="003F4AD4">
      <w:pPr>
        <w:spacing w:after="0"/>
        <w:rPr>
          <w:rFonts w:ascii="Times" w:hAnsi="Times" w:cs="Times"/>
          <w:b/>
          <w:i/>
          <w:sz w:val="22"/>
          <w:szCs w:val="22"/>
        </w:rPr>
      </w:pPr>
      <w:r w:rsidRPr="006303F5">
        <w:rPr>
          <w:rFonts w:ascii="Times" w:hAnsi="Times" w:cs="Times"/>
          <w:b/>
          <w:i/>
          <w:sz w:val="22"/>
          <w:szCs w:val="22"/>
        </w:rPr>
        <w:t xml:space="preserve">Proposal </w:t>
      </w:r>
      <w:r w:rsidR="0031744A" w:rsidRPr="006303F5">
        <w:rPr>
          <w:rFonts w:ascii="Times" w:hAnsi="Times" w:cs="Times"/>
          <w:b/>
          <w:i/>
          <w:sz w:val="22"/>
          <w:szCs w:val="22"/>
        </w:rPr>
        <w:t>11</w:t>
      </w:r>
      <w:r w:rsidRPr="006303F5">
        <w:rPr>
          <w:rFonts w:ascii="Times" w:hAnsi="Times" w:cs="Times"/>
          <w:b/>
          <w:i/>
          <w:sz w:val="22"/>
          <w:szCs w:val="22"/>
        </w:rPr>
        <w:t xml:space="preserve">: </w:t>
      </w:r>
      <w:r w:rsidRPr="00A01E94">
        <w:rPr>
          <w:rFonts w:ascii="Times" w:hAnsi="Times" w:cs="Times"/>
          <w:bCs/>
          <w:i/>
          <w:sz w:val="22"/>
          <w:szCs w:val="22"/>
        </w:rPr>
        <w:t>ConfiguredGrantConfig is modified to include two srs-ResourceIndicator fields.</w:t>
      </w:r>
    </w:p>
    <w:p w14:paraId="38EC90E8" w14:textId="77777777" w:rsidR="00A27D81" w:rsidRPr="006303F5" w:rsidRDefault="00A27D81" w:rsidP="003F4AD4">
      <w:pPr>
        <w:spacing w:after="0"/>
        <w:rPr>
          <w:rFonts w:ascii="Times" w:hAnsi="Times" w:cs="Times"/>
          <w:bCs/>
          <w:i/>
          <w:sz w:val="22"/>
          <w:szCs w:val="22"/>
        </w:rPr>
      </w:pPr>
    </w:p>
    <w:p w14:paraId="4EAB9447" w14:textId="77777777" w:rsidR="00C4142E" w:rsidRPr="00E913CF" w:rsidRDefault="00C4142E" w:rsidP="003F4AD4">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276459C3" w14:textId="7C8CA4C2" w:rsidR="00C4142E" w:rsidRPr="00F7651C" w:rsidRDefault="00A66C9D" w:rsidP="003F4AD4">
      <w:pPr>
        <w:pStyle w:val="BodyText"/>
        <w:spacing w:after="0"/>
        <w:ind w:firstLine="288"/>
        <w:rPr>
          <w:rFonts w:eastAsiaTheme="minorEastAsia" w:cs="Times"/>
          <w:sz w:val="22"/>
          <w:szCs w:val="22"/>
          <w:lang w:eastAsia="zh-CN"/>
        </w:rPr>
      </w:pPr>
      <w:r w:rsidRPr="00F7651C">
        <w:rPr>
          <w:rFonts w:eastAsiaTheme="minorEastAsia" w:cs="Times"/>
          <w:sz w:val="22"/>
          <w:szCs w:val="22"/>
          <w:lang w:eastAsia="zh-CN"/>
        </w:rPr>
        <w:t>T</w:t>
      </w:r>
      <w:r w:rsidR="00C4142E" w:rsidRPr="00F7651C">
        <w:rPr>
          <w:rFonts w:eastAsiaTheme="minorEastAsia" w:cs="Times"/>
          <w:sz w:val="22"/>
          <w:szCs w:val="22"/>
          <w:lang w:eastAsia="zh-CN"/>
        </w:rPr>
        <w:t xml:space="preserve">his contribution </w:t>
      </w:r>
      <w:r w:rsidR="00724B10">
        <w:rPr>
          <w:rFonts w:eastAsiaTheme="minorEastAsia" w:cs="Times"/>
          <w:sz w:val="22"/>
          <w:szCs w:val="22"/>
          <w:lang w:eastAsia="zh-CN"/>
        </w:rPr>
        <w:t>discussed the multi-TRP physical channel enhancements</w:t>
      </w:r>
      <w:r w:rsidR="000E63A0" w:rsidRPr="00F7651C">
        <w:rPr>
          <w:rFonts w:eastAsiaTheme="minorEastAsia" w:cs="Times"/>
          <w:sz w:val="22"/>
          <w:szCs w:val="22"/>
          <w:lang w:eastAsia="zh-CN"/>
        </w:rPr>
        <w:t>. Based on the presented discussion, we make the following observations</w:t>
      </w:r>
      <w:r w:rsidR="0086078A">
        <w:rPr>
          <w:rFonts w:eastAsiaTheme="minorEastAsia" w:cs="Times"/>
          <w:sz w:val="22"/>
          <w:szCs w:val="22"/>
          <w:lang w:eastAsia="zh-CN"/>
        </w:rPr>
        <w:t xml:space="preserve"> and proposals</w:t>
      </w:r>
      <w:r w:rsidR="00EF319F">
        <w:rPr>
          <w:rFonts w:eastAsiaTheme="minorEastAsia" w:cs="Times"/>
          <w:sz w:val="22"/>
          <w:szCs w:val="22"/>
          <w:lang w:eastAsia="zh-CN"/>
        </w:rPr>
        <w:t>:</w:t>
      </w:r>
    </w:p>
    <w:p w14:paraId="0C083952" w14:textId="33AFD46A" w:rsidR="000E63A0" w:rsidRDefault="000E63A0" w:rsidP="003F4AD4">
      <w:pPr>
        <w:spacing w:after="0"/>
        <w:contextualSpacing/>
        <w:jc w:val="both"/>
        <w:rPr>
          <w:rFonts w:ascii="Times" w:hAnsi="Times" w:cs="Times"/>
          <w:i/>
          <w:sz w:val="22"/>
          <w:szCs w:val="22"/>
        </w:rPr>
      </w:pPr>
    </w:p>
    <w:p w14:paraId="4BA899CD" w14:textId="77777777" w:rsidR="00D37D0F" w:rsidRDefault="00D37D0F" w:rsidP="00217BE0">
      <w:pPr>
        <w:spacing w:after="0"/>
        <w:jc w:val="both"/>
        <w:rPr>
          <w:rFonts w:ascii="Times" w:hAnsi="Times" w:cs="Times"/>
          <w:b/>
          <w:i/>
          <w:sz w:val="22"/>
          <w:szCs w:val="22"/>
        </w:rPr>
      </w:pPr>
      <w:r w:rsidRPr="00D22A58">
        <w:rPr>
          <w:rFonts w:ascii="Times" w:hAnsi="Times" w:cs="Times"/>
          <w:b/>
          <w:i/>
          <w:sz w:val="22"/>
          <w:szCs w:val="22"/>
        </w:rPr>
        <w:t xml:space="preserve">Observation 1: </w:t>
      </w:r>
      <w:r w:rsidRPr="008C5487">
        <w:rPr>
          <w:rFonts w:ascii="Times" w:hAnsi="Times" w:cs="Times"/>
          <w:bCs/>
          <w:i/>
          <w:sz w:val="22"/>
          <w:szCs w:val="22"/>
        </w:rPr>
        <w:t>Linked SS sets belong to different CORESETs.</w:t>
      </w:r>
    </w:p>
    <w:p w14:paraId="03254C59" w14:textId="77777777" w:rsidR="00D37D0F" w:rsidRDefault="00D37D0F">
      <w:pPr>
        <w:spacing w:after="0"/>
        <w:jc w:val="both"/>
        <w:rPr>
          <w:rFonts w:ascii="Times" w:hAnsi="Times" w:cs="Times"/>
          <w:b/>
          <w:i/>
          <w:sz w:val="22"/>
          <w:szCs w:val="22"/>
        </w:rPr>
      </w:pPr>
    </w:p>
    <w:p w14:paraId="3ADCF6A9" w14:textId="49EF79ED" w:rsidR="00D37D0F" w:rsidRDefault="00D37D0F">
      <w:pPr>
        <w:spacing w:after="0"/>
        <w:jc w:val="both"/>
        <w:rPr>
          <w:rFonts w:ascii="Times" w:hAnsi="Times" w:cs="Times"/>
          <w:bCs/>
          <w:i/>
          <w:sz w:val="22"/>
          <w:szCs w:val="22"/>
        </w:rPr>
      </w:pPr>
      <w:r w:rsidRPr="009717DA">
        <w:rPr>
          <w:rFonts w:ascii="Times" w:hAnsi="Times" w:cs="Times"/>
          <w:b/>
          <w:i/>
          <w:sz w:val="22"/>
          <w:szCs w:val="22"/>
        </w:rPr>
        <w:t xml:space="preserve">Observation 2: </w:t>
      </w:r>
      <w:r w:rsidRPr="008C5487">
        <w:rPr>
          <w:rFonts w:ascii="Times" w:hAnsi="Times" w:cs="Times"/>
          <w:bCs/>
          <w:i/>
          <w:sz w:val="22"/>
          <w:szCs w:val="22"/>
        </w:rPr>
        <w:t>Delay-tolerant applications can benefit from inter-slot repetitions.</w:t>
      </w:r>
    </w:p>
    <w:p w14:paraId="3CCEDFA7" w14:textId="77777777" w:rsidR="00D37D0F" w:rsidRDefault="00D37D0F" w:rsidP="00217BE0">
      <w:pPr>
        <w:spacing w:after="0"/>
        <w:jc w:val="both"/>
        <w:rPr>
          <w:rFonts w:ascii="Times" w:hAnsi="Times" w:cs="Times"/>
          <w:b/>
          <w:i/>
          <w:sz w:val="22"/>
          <w:szCs w:val="22"/>
        </w:rPr>
      </w:pPr>
    </w:p>
    <w:p w14:paraId="35B9AD2F" w14:textId="2F35C4E2" w:rsidR="00D37D0F" w:rsidRDefault="00D37D0F" w:rsidP="00217BE0">
      <w:pPr>
        <w:spacing w:after="0"/>
        <w:jc w:val="both"/>
        <w:rPr>
          <w:rFonts w:ascii="Times" w:hAnsi="Times" w:cs="Times"/>
          <w:b/>
          <w:i/>
          <w:sz w:val="22"/>
          <w:szCs w:val="22"/>
        </w:rPr>
      </w:pPr>
      <w:r w:rsidRPr="00D22A58">
        <w:rPr>
          <w:rFonts w:ascii="Times" w:hAnsi="Times" w:cs="Times"/>
          <w:b/>
          <w:i/>
          <w:sz w:val="22"/>
          <w:szCs w:val="22"/>
        </w:rPr>
        <w:t xml:space="preserve">Observation 3: </w:t>
      </w:r>
      <w:r w:rsidRPr="008C5487">
        <w:rPr>
          <w:rFonts w:ascii="Times" w:hAnsi="Times" w:cs="Times"/>
          <w:bCs/>
          <w:i/>
          <w:sz w:val="22"/>
          <w:szCs w:val="22"/>
        </w:rPr>
        <w:t>If one of the PDCCH fails, then the PDSCH with the same PDCCH beam will fail.</w:t>
      </w:r>
      <w:r>
        <w:rPr>
          <w:rFonts w:ascii="Times" w:hAnsi="Times" w:cs="Times"/>
          <w:b/>
          <w:i/>
          <w:sz w:val="22"/>
          <w:szCs w:val="22"/>
        </w:rPr>
        <w:br/>
      </w:r>
    </w:p>
    <w:p w14:paraId="578840F5" w14:textId="2130EDD8" w:rsidR="00A41B64" w:rsidRDefault="00A41B64" w:rsidP="00217BE0">
      <w:pPr>
        <w:spacing w:after="0"/>
        <w:jc w:val="both"/>
        <w:rPr>
          <w:rFonts w:ascii="Times" w:hAnsi="Times" w:cs="Times"/>
          <w:bCs/>
          <w:i/>
          <w:sz w:val="22"/>
          <w:szCs w:val="22"/>
        </w:rPr>
      </w:pPr>
      <w:r w:rsidRPr="00D22A58">
        <w:rPr>
          <w:rFonts w:ascii="Times" w:hAnsi="Times" w:cs="Times"/>
          <w:b/>
          <w:i/>
          <w:sz w:val="22"/>
          <w:szCs w:val="22"/>
        </w:rPr>
        <w:t xml:space="preserve">Observation 4: </w:t>
      </w:r>
      <w:r w:rsidRPr="008C5487">
        <w:rPr>
          <w:rFonts w:ascii="Times" w:hAnsi="Times" w:cs="Times"/>
          <w:bCs/>
          <w:i/>
          <w:sz w:val="22"/>
          <w:szCs w:val="22"/>
        </w:rPr>
        <w:t>Single TRP can send repetitions with multiple TCIs.</w:t>
      </w:r>
    </w:p>
    <w:p w14:paraId="5C0B1046" w14:textId="77777777" w:rsidR="00A41B64" w:rsidRDefault="00A41B64" w:rsidP="00217BE0">
      <w:pPr>
        <w:spacing w:after="0"/>
        <w:jc w:val="both"/>
        <w:rPr>
          <w:rFonts w:ascii="Times" w:hAnsi="Times" w:cs="Times"/>
          <w:b/>
          <w:i/>
          <w:sz w:val="22"/>
          <w:szCs w:val="22"/>
        </w:rPr>
      </w:pPr>
    </w:p>
    <w:p w14:paraId="7F92F141" w14:textId="61CEF7F3" w:rsidR="00A41B64" w:rsidRDefault="00A41B64" w:rsidP="00217BE0">
      <w:pPr>
        <w:spacing w:after="0"/>
        <w:jc w:val="both"/>
        <w:rPr>
          <w:rFonts w:ascii="Times" w:hAnsi="Times" w:cs="Times"/>
          <w:b/>
          <w:i/>
          <w:sz w:val="22"/>
          <w:szCs w:val="22"/>
        </w:rPr>
      </w:pPr>
      <w:r w:rsidRPr="00D22A58">
        <w:rPr>
          <w:rFonts w:ascii="Times" w:hAnsi="Times" w:cs="Times"/>
          <w:b/>
          <w:i/>
          <w:sz w:val="22"/>
          <w:szCs w:val="22"/>
        </w:rPr>
        <w:lastRenderedPageBreak/>
        <w:t xml:space="preserve">Observation 5: </w:t>
      </w:r>
      <w:r w:rsidRPr="008C5487">
        <w:rPr>
          <w:rFonts w:ascii="Times" w:hAnsi="Times" w:cs="Times"/>
          <w:bCs/>
          <w:i/>
          <w:sz w:val="22"/>
          <w:szCs w:val="22"/>
        </w:rPr>
        <w:t>Linked SS sets are configured in case a UE needs the enhanced reliability.</w:t>
      </w:r>
    </w:p>
    <w:p w14:paraId="4B2EBA64" w14:textId="77777777" w:rsidR="00A41B64" w:rsidRDefault="00A41B64" w:rsidP="00217BE0">
      <w:pPr>
        <w:spacing w:after="0"/>
        <w:jc w:val="both"/>
        <w:rPr>
          <w:rFonts w:ascii="Times" w:hAnsi="Times" w:cs="Times"/>
          <w:b/>
          <w:i/>
          <w:sz w:val="22"/>
          <w:szCs w:val="22"/>
        </w:rPr>
      </w:pPr>
    </w:p>
    <w:p w14:paraId="6D212E17" w14:textId="2F7C35F5" w:rsidR="00A41B64" w:rsidRDefault="00A41B64" w:rsidP="00217BE0">
      <w:pPr>
        <w:spacing w:after="0"/>
        <w:jc w:val="both"/>
        <w:rPr>
          <w:rFonts w:ascii="Times" w:hAnsi="Times" w:cs="Times"/>
          <w:b/>
          <w:i/>
          <w:sz w:val="22"/>
          <w:szCs w:val="22"/>
        </w:rPr>
      </w:pPr>
      <w:r w:rsidRPr="008C5487">
        <w:rPr>
          <w:rFonts w:ascii="Times" w:hAnsi="Times" w:cs="Times"/>
          <w:b/>
          <w:i/>
          <w:sz w:val="22"/>
          <w:szCs w:val="22"/>
        </w:rPr>
        <w:t xml:space="preserve">Observation 6: </w:t>
      </w:r>
      <w:r w:rsidRPr="008C5487">
        <w:rPr>
          <w:rFonts w:ascii="Times" w:hAnsi="Times" w:cs="Times"/>
          <w:bCs/>
          <w:i/>
          <w:sz w:val="22"/>
          <w:szCs w:val="22"/>
        </w:rPr>
        <w:t xml:space="preserve">NW can optimize PDCCH resource configuration if the UE reports its PDCCH decoding capability. </w:t>
      </w:r>
      <w:r w:rsidRPr="00D22A58">
        <w:rPr>
          <w:rFonts w:ascii="Times" w:hAnsi="Times" w:cs="Times"/>
          <w:b/>
          <w:i/>
          <w:sz w:val="22"/>
          <w:szCs w:val="22"/>
        </w:rPr>
        <w:t xml:space="preserve"> </w:t>
      </w:r>
    </w:p>
    <w:p w14:paraId="62944FB0" w14:textId="77777777" w:rsidR="00A41B64" w:rsidRDefault="00A41B64" w:rsidP="00217BE0">
      <w:pPr>
        <w:spacing w:after="0"/>
        <w:jc w:val="both"/>
        <w:rPr>
          <w:rFonts w:ascii="Times" w:hAnsi="Times" w:cs="Times"/>
          <w:b/>
          <w:i/>
          <w:sz w:val="22"/>
          <w:szCs w:val="22"/>
        </w:rPr>
      </w:pPr>
    </w:p>
    <w:p w14:paraId="18238D4E" w14:textId="77777777" w:rsidR="00A41B64" w:rsidRDefault="00A41B64" w:rsidP="00A41B64">
      <w:pPr>
        <w:spacing w:after="0"/>
        <w:jc w:val="both"/>
        <w:rPr>
          <w:rFonts w:ascii="Times" w:hAnsi="Times" w:cs="Times"/>
          <w:bCs/>
          <w:i/>
          <w:sz w:val="22"/>
          <w:szCs w:val="22"/>
        </w:rPr>
      </w:pPr>
      <w:r w:rsidRPr="006303F5">
        <w:rPr>
          <w:rFonts w:ascii="Times" w:hAnsi="Times" w:cs="Times"/>
          <w:b/>
          <w:i/>
          <w:sz w:val="22"/>
          <w:szCs w:val="22"/>
        </w:rPr>
        <w:t xml:space="preserve">Observation 7: </w:t>
      </w:r>
      <w:r w:rsidRPr="008C5487">
        <w:rPr>
          <w:rFonts w:ascii="Times" w:hAnsi="Times" w:cs="Times"/>
          <w:bCs/>
          <w:i/>
          <w:sz w:val="22"/>
          <w:szCs w:val="22"/>
        </w:rPr>
        <w:t>Switching the ordering of TRPs can reduce latency.</w:t>
      </w:r>
    </w:p>
    <w:p w14:paraId="2454358C" w14:textId="79467783" w:rsidR="00A41B64" w:rsidRDefault="00A41B64" w:rsidP="00217BE0">
      <w:pPr>
        <w:spacing w:after="0"/>
        <w:jc w:val="both"/>
        <w:rPr>
          <w:rFonts w:ascii="Times" w:hAnsi="Times" w:cs="Times"/>
          <w:b/>
          <w:i/>
          <w:sz w:val="22"/>
          <w:szCs w:val="22"/>
        </w:rPr>
      </w:pPr>
    </w:p>
    <w:p w14:paraId="43C11853" w14:textId="6EC2055A" w:rsidR="00A41B64" w:rsidRDefault="00A41B64" w:rsidP="00217BE0">
      <w:pPr>
        <w:spacing w:after="0"/>
        <w:jc w:val="both"/>
        <w:rPr>
          <w:rFonts w:ascii="Times" w:hAnsi="Times" w:cs="Times"/>
          <w:b/>
          <w:i/>
          <w:sz w:val="22"/>
          <w:szCs w:val="22"/>
        </w:rPr>
      </w:pPr>
      <w:r w:rsidRPr="006303F5">
        <w:rPr>
          <w:rFonts w:ascii="Times" w:hAnsi="Times" w:cs="Times"/>
          <w:b/>
          <w:i/>
          <w:sz w:val="22"/>
          <w:szCs w:val="22"/>
        </w:rPr>
        <w:t xml:space="preserve">Observation 8: </w:t>
      </w:r>
      <w:r w:rsidRPr="008C5487">
        <w:rPr>
          <w:rFonts w:ascii="Times" w:hAnsi="Times" w:cs="Times"/>
          <w:bCs/>
          <w:i/>
          <w:sz w:val="22"/>
          <w:szCs w:val="22"/>
        </w:rPr>
        <w:t>For CG PUSCH, each TRP requires its own SRI and power control parameters.</w:t>
      </w:r>
    </w:p>
    <w:p w14:paraId="3A435282" w14:textId="77777777" w:rsidR="00A41B64" w:rsidRDefault="00A41B64" w:rsidP="00217BE0">
      <w:pPr>
        <w:spacing w:after="0"/>
        <w:jc w:val="both"/>
        <w:rPr>
          <w:rFonts w:ascii="Times" w:hAnsi="Times" w:cs="Times"/>
          <w:b/>
          <w:i/>
          <w:sz w:val="22"/>
          <w:szCs w:val="22"/>
        </w:rPr>
      </w:pPr>
    </w:p>
    <w:p w14:paraId="1E212969" w14:textId="00B4FC65" w:rsidR="00D37D0F" w:rsidRDefault="00D37D0F" w:rsidP="00217BE0">
      <w:pPr>
        <w:spacing w:after="0"/>
        <w:jc w:val="both"/>
        <w:rPr>
          <w:rFonts w:ascii="Times" w:hAnsi="Times" w:cs="Times"/>
          <w:b/>
          <w:i/>
          <w:sz w:val="22"/>
          <w:szCs w:val="22"/>
        </w:rPr>
      </w:pPr>
      <w:r w:rsidRPr="00D22A58">
        <w:rPr>
          <w:rFonts w:ascii="Times" w:hAnsi="Times" w:cs="Times"/>
          <w:b/>
          <w:i/>
          <w:sz w:val="22"/>
          <w:szCs w:val="22"/>
        </w:rPr>
        <w:t xml:space="preserve">Proposal 1: </w:t>
      </w:r>
      <w:r w:rsidRPr="008C5487">
        <w:rPr>
          <w:rFonts w:ascii="Times" w:hAnsi="Times" w:cs="Times"/>
          <w:bCs/>
          <w:i/>
          <w:sz w:val="22"/>
          <w:szCs w:val="22"/>
        </w:rPr>
        <w:t>Support Option 1</w:t>
      </w:r>
      <w:r>
        <w:rPr>
          <w:rFonts w:ascii="Times" w:hAnsi="Times" w:cs="Times"/>
          <w:bCs/>
          <w:i/>
          <w:sz w:val="22"/>
          <w:szCs w:val="22"/>
        </w:rPr>
        <w:t xml:space="preserve"> for PUCCH resource determination (</w:t>
      </w:r>
      <w:r w:rsidRPr="008C5487">
        <w:rPr>
          <w:rFonts w:ascii="Times" w:hAnsi="Times" w:cs="Times"/>
          <w:bCs/>
          <w:i/>
          <w:sz w:val="22"/>
          <w:szCs w:val="22"/>
        </w:rPr>
        <w:t>The one with the lowest CORESET ID is applied.</w:t>
      </w:r>
      <w:r>
        <w:rPr>
          <w:rFonts w:ascii="Times" w:hAnsi="Times" w:cs="Times"/>
          <w:bCs/>
          <w:i/>
          <w:sz w:val="22"/>
          <w:szCs w:val="22"/>
        </w:rPr>
        <w:t>)</w:t>
      </w:r>
    </w:p>
    <w:p w14:paraId="17EF307E" w14:textId="77777777" w:rsidR="00D37D0F" w:rsidRPr="009717DA" w:rsidRDefault="00D37D0F">
      <w:pPr>
        <w:spacing w:after="0"/>
        <w:jc w:val="both"/>
        <w:rPr>
          <w:rFonts w:ascii="Times" w:hAnsi="Times" w:cs="Times"/>
          <w:b/>
          <w:i/>
          <w:sz w:val="22"/>
          <w:szCs w:val="22"/>
        </w:rPr>
      </w:pPr>
      <w:r w:rsidRPr="008C5487">
        <w:rPr>
          <w:rFonts w:ascii="Times" w:hAnsi="Times" w:cs="Times"/>
          <w:bCs/>
          <w:i/>
          <w:sz w:val="22"/>
          <w:szCs w:val="22"/>
        </w:rPr>
        <w:br/>
      </w:r>
      <w:r w:rsidRPr="0031092B">
        <w:rPr>
          <w:rFonts w:ascii="Times" w:hAnsi="Times" w:cs="Times"/>
          <w:b/>
          <w:i/>
          <w:sz w:val="22"/>
          <w:szCs w:val="22"/>
        </w:rPr>
        <w:t>Proposal 2</w:t>
      </w:r>
      <w:r w:rsidRPr="008C5487">
        <w:rPr>
          <w:rFonts w:ascii="Times" w:hAnsi="Times" w:cs="Times"/>
          <w:bCs/>
          <w:i/>
          <w:sz w:val="22"/>
          <w:szCs w:val="22"/>
        </w:rPr>
        <w:t>: Support inter-slot PDCCH repetitions.</w:t>
      </w:r>
    </w:p>
    <w:p w14:paraId="4E23FE94" w14:textId="77777777" w:rsidR="00D37D0F" w:rsidRDefault="00D37D0F">
      <w:pPr>
        <w:spacing w:after="0"/>
        <w:jc w:val="both"/>
        <w:rPr>
          <w:rFonts w:ascii="Times" w:hAnsi="Times" w:cs="Times"/>
          <w:bCs/>
          <w:iCs/>
          <w:sz w:val="22"/>
          <w:szCs w:val="22"/>
          <w:u w:val="single"/>
        </w:rPr>
      </w:pPr>
    </w:p>
    <w:p w14:paraId="5F911555" w14:textId="784503E7" w:rsidR="00D37D0F" w:rsidRDefault="00D37D0F">
      <w:pPr>
        <w:spacing w:after="0"/>
        <w:jc w:val="both"/>
        <w:rPr>
          <w:rFonts w:ascii="Times" w:hAnsi="Times" w:cs="Times"/>
          <w:b/>
          <w:i/>
          <w:sz w:val="22"/>
          <w:szCs w:val="22"/>
        </w:rPr>
      </w:pPr>
      <w:r w:rsidRPr="00D22A58">
        <w:rPr>
          <w:rFonts w:ascii="Times" w:hAnsi="Times" w:cs="Times"/>
          <w:b/>
          <w:i/>
          <w:sz w:val="22"/>
          <w:szCs w:val="22"/>
        </w:rPr>
        <w:t xml:space="preserve">Proposal 3: </w:t>
      </w:r>
      <w:r w:rsidRPr="008C5487">
        <w:rPr>
          <w:rFonts w:ascii="Times" w:hAnsi="Times" w:cs="Times"/>
          <w:bCs/>
          <w:i/>
          <w:sz w:val="22"/>
          <w:szCs w:val="22"/>
        </w:rPr>
        <w:t>When timeDurationForQCL is greater or equal to a threshold and the PDCCH does not contain a TCI indication, the UE determines the PDSCH beam according to the TCI field with the best associated RS signal quality.</w:t>
      </w:r>
    </w:p>
    <w:p w14:paraId="5BEC38FE" w14:textId="77777777" w:rsidR="00D37D0F" w:rsidRPr="009717DA" w:rsidRDefault="00D37D0F" w:rsidP="00217BE0">
      <w:pPr>
        <w:spacing w:after="0"/>
        <w:jc w:val="both"/>
        <w:rPr>
          <w:rFonts w:ascii="Times" w:hAnsi="Times" w:cs="Times"/>
          <w:b/>
          <w:i/>
          <w:sz w:val="22"/>
          <w:szCs w:val="22"/>
        </w:rPr>
      </w:pPr>
      <w:r w:rsidRPr="00D22A58">
        <w:rPr>
          <w:rFonts w:ascii="Times" w:hAnsi="Times" w:cs="Times"/>
          <w:bCs/>
          <w:i/>
          <w:sz w:val="22"/>
          <w:szCs w:val="22"/>
        </w:rPr>
        <w:t xml:space="preserve"> </w:t>
      </w:r>
    </w:p>
    <w:p w14:paraId="3A472131" w14:textId="4D970C68" w:rsidR="00D37D0F" w:rsidRDefault="00D37D0F" w:rsidP="00217BE0">
      <w:pPr>
        <w:spacing w:after="0"/>
        <w:jc w:val="both"/>
        <w:rPr>
          <w:rFonts w:ascii="Times" w:hAnsi="Times" w:cs="Times"/>
          <w:b/>
          <w:i/>
          <w:sz w:val="22"/>
          <w:szCs w:val="22"/>
        </w:rPr>
      </w:pPr>
      <w:r w:rsidRPr="00D22A58">
        <w:rPr>
          <w:rFonts w:ascii="Times" w:hAnsi="Times" w:cs="Times"/>
          <w:b/>
          <w:i/>
          <w:sz w:val="22"/>
          <w:szCs w:val="22"/>
        </w:rPr>
        <w:t xml:space="preserve">Proposal 4: </w:t>
      </w:r>
      <w:r w:rsidRPr="008C5487">
        <w:rPr>
          <w:rFonts w:ascii="Times" w:hAnsi="Times" w:cs="Times"/>
          <w:bCs/>
          <w:i/>
          <w:sz w:val="22"/>
          <w:szCs w:val="22"/>
        </w:rPr>
        <w:t>Support reusing the same multi-TRP framework for single TRP.</w:t>
      </w:r>
      <w:r w:rsidRPr="00D22A58">
        <w:rPr>
          <w:rFonts w:ascii="Times" w:hAnsi="Times" w:cs="Times"/>
          <w:b/>
          <w:i/>
          <w:sz w:val="22"/>
          <w:szCs w:val="22"/>
        </w:rPr>
        <w:t xml:space="preserve"> </w:t>
      </w:r>
    </w:p>
    <w:p w14:paraId="55D11BC2" w14:textId="77777777" w:rsidR="00D37D0F" w:rsidRPr="00D22A58" w:rsidRDefault="00D37D0F" w:rsidP="00217BE0">
      <w:pPr>
        <w:spacing w:after="0"/>
        <w:jc w:val="both"/>
        <w:rPr>
          <w:rFonts w:ascii="Times" w:hAnsi="Times" w:cs="Times"/>
          <w:b/>
          <w:i/>
          <w:sz w:val="22"/>
          <w:szCs w:val="22"/>
        </w:rPr>
      </w:pPr>
    </w:p>
    <w:p w14:paraId="2E8DC4C2" w14:textId="10A6A6F5" w:rsidR="00D37D0F" w:rsidRDefault="00D37D0F" w:rsidP="00217BE0">
      <w:pPr>
        <w:spacing w:after="0"/>
        <w:jc w:val="both"/>
        <w:rPr>
          <w:rFonts w:ascii="Times" w:hAnsi="Times" w:cs="Times"/>
          <w:b/>
          <w:i/>
          <w:sz w:val="22"/>
          <w:szCs w:val="22"/>
        </w:rPr>
      </w:pPr>
      <w:r w:rsidRPr="00D22A58">
        <w:rPr>
          <w:rFonts w:ascii="Times" w:hAnsi="Times" w:cs="Times"/>
          <w:b/>
          <w:i/>
          <w:sz w:val="22"/>
          <w:szCs w:val="22"/>
        </w:rPr>
        <w:t xml:space="preserve">Proposal 5: </w:t>
      </w:r>
      <w:r w:rsidRPr="008C5487">
        <w:rPr>
          <w:rFonts w:ascii="Times" w:hAnsi="Times" w:cs="Times"/>
          <w:bCs/>
          <w:i/>
          <w:sz w:val="22"/>
          <w:szCs w:val="22"/>
        </w:rPr>
        <w:t>Don’t support MAC-CE linking of SS sets.</w:t>
      </w:r>
    </w:p>
    <w:p w14:paraId="0FC21CF2" w14:textId="77777777" w:rsidR="00D37D0F" w:rsidRPr="009717DA" w:rsidRDefault="00D37D0F" w:rsidP="00217BE0">
      <w:pPr>
        <w:spacing w:after="0"/>
        <w:jc w:val="both"/>
        <w:rPr>
          <w:rFonts w:ascii="Times" w:hAnsi="Times" w:cs="Times"/>
          <w:b/>
          <w:i/>
          <w:sz w:val="22"/>
          <w:szCs w:val="22"/>
        </w:rPr>
      </w:pPr>
      <w:r w:rsidRPr="00D22A58">
        <w:rPr>
          <w:rFonts w:ascii="Times" w:hAnsi="Times" w:cs="Times"/>
          <w:b/>
          <w:i/>
          <w:sz w:val="22"/>
          <w:szCs w:val="22"/>
        </w:rPr>
        <w:t xml:space="preserve"> </w:t>
      </w:r>
    </w:p>
    <w:p w14:paraId="5D7E3FF8" w14:textId="4C6E6D1F" w:rsidR="00D37D0F" w:rsidRDefault="00D37D0F" w:rsidP="00217BE0">
      <w:pPr>
        <w:spacing w:after="0"/>
        <w:jc w:val="both"/>
        <w:rPr>
          <w:rFonts w:ascii="Times" w:hAnsi="Times" w:cs="Times"/>
          <w:bCs/>
          <w:i/>
          <w:sz w:val="22"/>
          <w:szCs w:val="22"/>
        </w:rPr>
      </w:pPr>
      <w:r w:rsidRPr="008C5487">
        <w:rPr>
          <w:rFonts w:ascii="Times" w:hAnsi="Times" w:cs="Times"/>
          <w:b/>
          <w:i/>
          <w:sz w:val="22"/>
          <w:szCs w:val="22"/>
        </w:rPr>
        <w:t xml:space="preserve">Proposal 6: </w:t>
      </w:r>
      <w:r w:rsidRPr="008C5487">
        <w:rPr>
          <w:rFonts w:ascii="Times" w:hAnsi="Times" w:cs="Times"/>
          <w:bCs/>
          <w:i/>
          <w:sz w:val="22"/>
          <w:szCs w:val="22"/>
        </w:rPr>
        <w:t>Support Option 3 with Alt.1 that is based on 2 BDs.</w:t>
      </w:r>
    </w:p>
    <w:p w14:paraId="40E91ACB" w14:textId="0B06CBFC" w:rsidR="00D37D0F" w:rsidRPr="006303F5" w:rsidRDefault="00D37D0F" w:rsidP="00217BE0">
      <w:pPr>
        <w:spacing w:after="0"/>
        <w:jc w:val="both"/>
        <w:rPr>
          <w:sz w:val="22"/>
          <w:szCs w:val="22"/>
        </w:rPr>
      </w:pPr>
      <w:r w:rsidRPr="006303F5">
        <w:rPr>
          <w:sz w:val="22"/>
          <w:szCs w:val="22"/>
          <w:lang w:val="en-US"/>
        </w:rPr>
        <w:t xml:space="preserve"> </w:t>
      </w:r>
      <w:r w:rsidRPr="006303F5">
        <w:rPr>
          <w:sz w:val="22"/>
          <w:szCs w:val="22"/>
        </w:rPr>
        <w:t xml:space="preserve">  </w:t>
      </w:r>
    </w:p>
    <w:p w14:paraId="49B5C526" w14:textId="77777777" w:rsidR="00D37D0F" w:rsidRPr="008C5487" w:rsidRDefault="00D37D0F">
      <w:pPr>
        <w:spacing w:after="0"/>
        <w:jc w:val="both"/>
        <w:rPr>
          <w:rFonts w:ascii="Times" w:hAnsi="Times" w:cs="Times"/>
          <w:bCs/>
          <w:i/>
          <w:iCs/>
          <w:sz w:val="22"/>
          <w:szCs w:val="22"/>
          <w:lang w:val="en-US"/>
        </w:rPr>
      </w:pPr>
      <w:r w:rsidRPr="006303F5">
        <w:rPr>
          <w:rFonts w:ascii="Times" w:hAnsi="Times" w:cs="Times"/>
          <w:b/>
          <w:i/>
          <w:sz w:val="22"/>
          <w:szCs w:val="22"/>
        </w:rPr>
        <w:t xml:space="preserve">Proposal 7: </w:t>
      </w:r>
      <w:r w:rsidRPr="008C5487">
        <w:rPr>
          <w:rFonts w:ascii="Times" w:hAnsi="Times" w:cs="Times"/>
          <w:bCs/>
          <w:i/>
          <w:sz w:val="22"/>
          <w:szCs w:val="22"/>
        </w:rPr>
        <w:t xml:space="preserve">Support </w:t>
      </w:r>
      <w:r w:rsidRPr="008C5487">
        <w:rPr>
          <w:rFonts w:ascii="Times" w:hAnsi="Times" w:cs="Times"/>
          <w:bCs/>
          <w:i/>
          <w:iCs/>
          <w:sz w:val="22"/>
          <w:szCs w:val="22"/>
          <w:lang w:val="en-US"/>
        </w:rPr>
        <w:t>Alt. 1</w:t>
      </w:r>
      <w:r>
        <w:rPr>
          <w:rFonts w:ascii="Times" w:hAnsi="Times" w:cs="Times"/>
          <w:bCs/>
          <w:i/>
          <w:iCs/>
          <w:sz w:val="22"/>
          <w:szCs w:val="22"/>
          <w:lang w:val="en-US"/>
        </w:rPr>
        <w:t xml:space="preserve"> that is to a</w:t>
      </w:r>
      <w:r w:rsidRPr="008C5487">
        <w:rPr>
          <w:rFonts w:ascii="Times" w:hAnsi="Times" w:cs="Times"/>
          <w:bCs/>
          <w:i/>
          <w:iCs/>
          <w:sz w:val="22"/>
          <w:szCs w:val="22"/>
          <w:lang w:val="en-US"/>
        </w:rPr>
        <w:t xml:space="preserve">dd </w:t>
      </w:r>
      <w:r>
        <w:rPr>
          <w:rFonts w:ascii="Times" w:hAnsi="Times" w:cs="Times"/>
          <w:bCs/>
          <w:i/>
          <w:iCs/>
          <w:sz w:val="22"/>
          <w:szCs w:val="22"/>
          <w:lang w:val="en-US"/>
        </w:rPr>
        <w:t xml:space="preserve">a </w:t>
      </w:r>
      <w:r w:rsidRPr="008C5487">
        <w:rPr>
          <w:rFonts w:ascii="Times" w:hAnsi="Times" w:cs="Times"/>
          <w:bCs/>
          <w:i/>
          <w:iCs/>
          <w:sz w:val="22"/>
          <w:szCs w:val="22"/>
          <w:lang w:val="en-US"/>
        </w:rPr>
        <w:t>second sri-PUSCH-MappingToAddModList, and select two SRI-PUSCH-PowerControl from two sri-PUSCH-MappingToAddModList</w:t>
      </w:r>
    </w:p>
    <w:p w14:paraId="5D590FC1" w14:textId="77777777" w:rsidR="00D37D0F" w:rsidRPr="006303F5" w:rsidRDefault="00D37D0F" w:rsidP="00217BE0">
      <w:pPr>
        <w:spacing w:after="0"/>
        <w:jc w:val="both"/>
        <w:rPr>
          <w:rFonts w:ascii="Times" w:hAnsi="Times" w:cs="Times"/>
          <w:b/>
          <w:i/>
          <w:iCs/>
          <w:sz w:val="22"/>
          <w:szCs w:val="22"/>
          <w:lang w:val="en-US"/>
        </w:rPr>
      </w:pPr>
    </w:p>
    <w:p w14:paraId="6804CFF2" w14:textId="77777777" w:rsidR="00D37D0F" w:rsidRPr="008C5487" w:rsidRDefault="00D37D0F">
      <w:pPr>
        <w:spacing w:after="0"/>
        <w:jc w:val="both"/>
        <w:rPr>
          <w:bCs/>
          <w:i/>
          <w:sz w:val="22"/>
          <w:szCs w:val="22"/>
        </w:rPr>
      </w:pPr>
      <w:r w:rsidRPr="006303F5">
        <w:rPr>
          <w:b/>
          <w:i/>
          <w:sz w:val="22"/>
          <w:szCs w:val="22"/>
        </w:rPr>
        <w:t xml:space="preserve">Proposal 8: </w:t>
      </w:r>
      <w:r w:rsidRPr="008C5487">
        <w:rPr>
          <w:bCs/>
          <w:i/>
          <w:sz w:val="22"/>
          <w:szCs w:val="22"/>
        </w:rPr>
        <w:t>Support Option 3</w:t>
      </w:r>
      <w:r>
        <w:rPr>
          <w:bCs/>
          <w:i/>
          <w:sz w:val="22"/>
          <w:szCs w:val="22"/>
        </w:rPr>
        <w:t xml:space="preserve"> that is to add a</w:t>
      </w:r>
      <w:r w:rsidRPr="008C5487">
        <w:rPr>
          <w:bCs/>
          <w:i/>
          <w:sz w:val="22"/>
          <w:szCs w:val="22"/>
        </w:rPr>
        <w:t xml:space="preserve"> second TPC field (similar to the existing TPC field) in DCI formats 1_1/1_2.</w:t>
      </w:r>
    </w:p>
    <w:p w14:paraId="1BAA60F1" w14:textId="77777777" w:rsidR="00D37D0F" w:rsidRPr="006303F5" w:rsidRDefault="00D37D0F" w:rsidP="00217BE0">
      <w:pPr>
        <w:spacing w:after="0"/>
        <w:jc w:val="both"/>
        <w:rPr>
          <w:b/>
          <w:i/>
          <w:sz w:val="22"/>
          <w:szCs w:val="22"/>
        </w:rPr>
      </w:pPr>
      <w:r w:rsidRPr="006303F5">
        <w:rPr>
          <w:b/>
          <w:i/>
          <w:sz w:val="22"/>
          <w:szCs w:val="22"/>
        </w:rPr>
        <w:t xml:space="preserve"> </w:t>
      </w:r>
    </w:p>
    <w:p w14:paraId="530E433E" w14:textId="77777777" w:rsidR="00D37D0F" w:rsidRPr="008C5487" w:rsidRDefault="00D37D0F">
      <w:pPr>
        <w:overflowPunct/>
        <w:autoSpaceDE/>
        <w:autoSpaceDN/>
        <w:adjustRightInd/>
        <w:snapToGrid w:val="0"/>
        <w:spacing w:after="0"/>
        <w:jc w:val="both"/>
        <w:textAlignment w:val="auto"/>
        <w:rPr>
          <w:rFonts w:cs="Times"/>
          <w:bCs/>
          <w:i/>
          <w:sz w:val="22"/>
          <w:szCs w:val="22"/>
        </w:rPr>
      </w:pPr>
      <w:r w:rsidRPr="006303F5">
        <w:rPr>
          <w:rFonts w:ascii="Times" w:hAnsi="Times" w:cs="Times"/>
          <w:b/>
          <w:i/>
          <w:sz w:val="22"/>
          <w:szCs w:val="22"/>
        </w:rPr>
        <w:t>Proposal 9</w:t>
      </w:r>
      <w:r w:rsidRPr="008C5487">
        <w:rPr>
          <w:rFonts w:ascii="Times" w:hAnsi="Times" w:cs="Times"/>
          <w:bCs/>
          <w:i/>
          <w:sz w:val="22"/>
          <w:szCs w:val="22"/>
        </w:rPr>
        <w:t xml:space="preserve">: Support </w:t>
      </w:r>
      <w:r w:rsidRPr="008C5487">
        <w:rPr>
          <w:rFonts w:cs="Times"/>
          <w:bCs/>
          <w:i/>
          <w:sz w:val="22"/>
          <w:szCs w:val="22"/>
        </w:rPr>
        <w:t>Option 3</w:t>
      </w:r>
      <w:r w:rsidRPr="00EC024A">
        <w:rPr>
          <w:bCs/>
          <w:i/>
          <w:sz w:val="22"/>
          <w:szCs w:val="22"/>
        </w:rPr>
        <w:t xml:space="preserve"> </w:t>
      </w:r>
      <w:r>
        <w:rPr>
          <w:bCs/>
          <w:i/>
          <w:sz w:val="22"/>
          <w:szCs w:val="22"/>
        </w:rPr>
        <w:t>that is to add a</w:t>
      </w:r>
      <w:r w:rsidRPr="008C5487">
        <w:rPr>
          <w:rFonts w:cs="Times"/>
          <w:bCs/>
          <w:i/>
          <w:sz w:val="22"/>
          <w:szCs w:val="22"/>
        </w:rPr>
        <w:t xml:space="preserve"> second TPC field (similar to the existing TPC field) in DCI formats 0_1 / 0_2.</w:t>
      </w:r>
    </w:p>
    <w:p w14:paraId="65367AD6" w14:textId="77777777" w:rsidR="00D37D0F" w:rsidRPr="006303F5" w:rsidRDefault="00D37D0F" w:rsidP="00217BE0">
      <w:pPr>
        <w:overflowPunct/>
        <w:autoSpaceDE/>
        <w:autoSpaceDN/>
        <w:adjustRightInd/>
        <w:snapToGrid w:val="0"/>
        <w:spacing w:after="0"/>
        <w:jc w:val="both"/>
        <w:textAlignment w:val="auto"/>
        <w:rPr>
          <w:rFonts w:cs="Times"/>
          <w:b/>
          <w:i/>
          <w:sz w:val="22"/>
          <w:szCs w:val="22"/>
        </w:rPr>
      </w:pPr>
    </w:p>
    <w:p w14:paraId="189CDD95" w14:textId="77777777" w:rsidR="00D37D0F" w:rsidRPr="006303F5" w:rsidRDefault="00D37D0F" w:rsidP="00217BE0">
      <w:pPr>
        <w:spacing w:after="0"/>
        <w:jc w:val="both"/>
        <w:rPr>
          <w:rFonts w:ascii="Times" w:hAnsi="Times" w:cs="Times"/>
          <w:bCs/>
          <w:i/>
          <w:sz w:val="22"/>
          <w:szCs w:val="22"/>
        </w:rPr>
      </w:pPr>
      <w:r w:rsidRPr="006303F5">
        <w:rPr>
          <w:rFonts w:ascii="Times" w:hAnsi="Times" w:cs="Times"/>
          <w:b/>
          <w:i/>
          <w:sz w:val="22"/>
          <w:szCs w:val="22"/>
        </w:rPr>
        <w:t xml:space="preserve">Proposal 10: </w:t>
      </w:r>
      <w:r w:rsidRPr="008C5487">
        <w:rPr>
          <w:rFonts w:ascii="Times" w:hAnsi="Times" w:cs="Times"/>
          <w:bCs/>
          <w:i/>
          <w:sz w:val="22"/>
          <w:szCs w:val="22"/>
        </w:rPr>
        <w:t>Support dynamic switching the order of the two TRPs. The second SRI indicates the ordering of TRPs and dynamic switching from single to multi-TRP.</w:t>
      </w:r>
    </w:p>
    <w:p w14:paraId="54ED65F5" w14:textId="77777777" w:rsidR="00D37D0F" w:rsidRPr="006303F5" w:rsidRDefault="00D37D0F" w:rsidP="00D37D0F">
      <w:pPr>
        <w:spacing w:after="0"/>
        <w:jc w:val="both"/>
        <w:rPr>
          <w:rFonts w:ascii="Times" w:hAnsi="Times" w:cs="Times"/>
          <w:b/>
          <w:i/>
          <w:sz w:val="22"/>
          <w:szCs w:val="22"/>
        </w:rPr>
      </w:pPr>
    </w:p>
    <w:p w14:paraId="327F6B5E" w14:textId="474C1752" w:rsidR="00D37D0F" w:rsidRDefault="00D37D0F" w:rsidP="00217BE0">
      <w:pPr>
        <w:spacing w:after="0"/>
        <w:jc w:val="both"/>
        <w:rPr>
          <w:rFonts w:ascii="Times" w:hAnsi="Times" w:cs="Times"/>
          <w:b/>
          <w:i/>
          <w:sz w:val="22"/>
          <w:szCs w:val="22"/>
        </w:rPr>
      </w:pPr>
      <w:r w:rsidRPr="006303F5">
        <w:rPr>
          <w:rFonts w:ascii="Times" w:hAnsi="Times" w:cs="Times"/>
          <w:b/>
          <w:i/>
          <w:sz w:val="22"/>
          <w:szCs w:val="22"/>
        </w:rPr>
        <w:t xml:space="preserve">Proposal 11: </w:t>
      </w:r>
      <w:r w:rsidRPr="008C5487">
        <w:rPr>
          <w:rFonts w:ascii="Times" w:hAnsi="Times" w:cs="Times"/>
          <w:bCs/>
          <w:i/>
          <w:sz w:val="22"/>
          <w:szCs w:val="22"/>
        </w:rPr>
        <w:t>ConfiguredGrantConfig is modified to include two srs-ResourceIndicator fields.</w:t>
      </w:r>
    </w:p>
    <w:p w14:paraId="1A107F65" w14:textId="21A4D01E" w:rsidR="007D12DC" w:rsidRDefault="007D12DC" w:rsidP="003F4AD4">
      <w:pPr>
        <w:spacing w:after="0"/>
        <w:rPr>
          <w:rFonts w:ascii="Times" w:hAnsi="Times" w:cs="Times"/>
          <w:b/>
          <w:i/>
          <w:sz w:val="22"/>
          <w:szCs w:val="22"/>
        </w:rPr>
      </w:pPr>
    </w:p>
    <w:p w14:paraId="7E1A2273" w14:textId="77777777" w:rsidR="00D37D0F" w:rsidRPr="009717DA" w:rsidRDefault="00D37D0F" w:rsidP="003F4AD4">
      <w:pPr>
        <w:spacing w:after="0"/>
        <w:rPr>
          <w:rFonts w:ascii="Times" w:hAnsi="Times" w:cs="Times"/>
          <w:b/>
          <w:i/>
          <w:sz w:val="22"/>
          <w:szCs w:val="22"/>
        </w:rPr>
      </w:pPr>
    </w:p>
    <w:p w14:paraId="32220EEF" w14:textId="77777777" w:rsidR="00C4142E" w:rsidRPr="00E913CF" w:rsidRDefault="00C4142E" w:rsidP="003F4AD4">
      <w:pPr>
        <w:pStyle w:val="Heading1"/>
        <w:numPr>
          <w:ilvl w:val="0"/>
          <w:numId w:val="4"/>
        </w:numPr>
        <w:spacing w:before="0" w:after="0"/>
        <w:contextualSpacing/>
        <w:jc w:val="both"/>
        <w:rPr>
          <w:rFonts w:cs="Arial"/>
          <w:smallCaps/>
          <w:lang w:val="en-US"/>
        </w:rPr>
      </w:pPr>
      <w:r w:rsidRPr="00E913CF">
        <w:rPr>
          <w:rFonts w:cs="Arial"/>
          <w:smallCaps/>
          <w:lang w:val="en-US"/>
        </w:rPr>
        <w:t>References</w:t>
      </w:r>
    </w:p>
    <w:p w14:paraId="23483F00" w14:textId="69AB1CAB" w:rsidR="000E63A0" w:rsidRDefault="00C4142E" w:rsidP="003F4AD4">
      <w:pPr>
        <w:pStyle w:val="BodyText"/>
        <w:numPr>
          <w:ilvl w:val="0"/>
          <w:numId w:val="9"/>
        </w:numPr>
        <w:overflowPunct/>
        <w:autoSpaceDE/>
        <w:autoSpaceDN/>
        <w:adjustRightInd/>
        <w:spacing w:after="0"/>
        <w:contextualSpacing/>
        <w:textAlignment w:val="auto"/>
        <w:rPr>
          <w:rFonts w:cs="Times"/>
          <w:sz w:val="22"/>
          <w:szCs w:val="20"/>
        </w:rPr>
      </w:pPr>
      <w:r w:rsidRPr="00234B99">
        <w:rPr>
          <w:rFonts w:eastAsiaTheme="minorEastAsia" w:cs="Times"/>
          <w:sz w:val="22"/>
          <w:szCs w:val="20"/>
          <w:lang w:eastAsia="zh-CN"/>
        </w:rPr>
        <w:t xml:space="preserve">RP-193133, </w:t>
      </w:r>
      <w:r w:rsidR="00234B99" w:rsidRPr="00234B99">
        <w:rPr>
          <w:rFonts w:eastAsiaTheme="minorEastAsia" w:cs="Times"/>
          <w:sz w:val="22"/>
          <w:szCs w:val="20"/>
          <w:lang w:eastAsia="zh-CN"/>
        </w:rPr>
        <w:t xml:space="preserve">“New WI: Further enhancements on MIMO for NR”, Samsung, 3GPP </w:t>
      </w:r>
      <w:r w:rsidR="00234B99" w:rsidRPr="00234B99">
        <w:rPr>
          <w:rFonts w:cs="Times"/>
          <w:sz w:val="22"/>
          <w:szCs w:val="20"/>
        </w:rPr>
        <w:t>RAN Meeting #86</w:t>
      </w:r>
      <w:r w:rsidR="000E63A0" w:rsidRPr="00234B99">
        <w:rPr>
          <w:rFonts w:eastAsiaTheme="minorEastAsia" w:cs="Times"/>
          <w:sz w:val="22"/>
          <w:szCs w:val="20"/>
          <w:lang w:eastAsia="zh-CN"/>
        </w:rPr>
        <w:t xml:space="preserve">, </w:t>
      </w:r>
      <w:r w:rsidR="000E63A0" w:rsidRPr="00234B99">
        <w:rPr>
          <w:rFonts w:cs="Times"/>
          <w:sz w:val="22"/>
          <w:szCs w:val="20"/>
        </w:rPr>
        <w:t>Sitges, Spain, December 9-12, 2019</w:t>
      </w:r>
      <w:r w:rsidR="000E63A0" w:rsidRPr="00234B99">
        <w:rPr>
          <w:rFonts w:cs="Times"/>
          <w:sz w:val="22"/>
          <w:szCs w:val="20"/>
        </w:rPr>
        <w:tab/>
      </w:r>
    </w:p>
    <w:p w14:paraId="16FDC340" w14:textId="6D01C30F" w:rsidR="0022592A" w:rsidRPr="00C57BF7" w:rsidRDefault="0022592A" w:rsidP="003F4AD4">
      <w:pPr>
        <w:pStyle w:val="BodyText"/>
        <w:numPr>
          <w:ilvl w:val="0"/>
          <w:numId w:val="9"/>
        </w:numPr>
        <w:overflowPunct/>
        <w:autoSpaceDE/>
        <w:autoSpaceDN/>
        <w:adjustRightInd/>
        <w:spacing w:after="0"/>
        <w:contextualSpacing/>
        <w:textAlignment w:val="auto"/>
        <w:rPr>
          <w:rFonts w:cs="Times"/>
          <w:sz w:val="22"/>
          <w:szCs w:val="20"/>
        </w:rPr>
      </w:pPr>
      <w:r>
        <w:rPr>
          <w:rFonts w:eastAsiaTheme="minorEastAsia" w:cs="Times"/>
          <w:sz w:val="22"/>
          <w:szCs w:val="20"/>
          <w:lang w:eastAsia="zh-CN"/>
        </w:rPr>
        <w:t>Chairman’s Notes, 3GPP TSG RAN WG1 Meeting #10</w:t>
      </w:r>
      <w:r w:rsidR="009B66FE">
        <w:rPr>
          <w:rFonts w:eastAsiaTheme="minorEastAsia" w:cs="Times"/>
          <w:sz w:val="22"/>
          <w:szCs w:val="20"/>
          <w:lang w:eastAsia="zh-CN"/>
        </w:rPr>
        <w:t>4</w:t>
      </w:r>
      <w:r>
        <w:rPr>
          <w:rFonts w:eastAsiaTheme="minorEastAsia" w:cs="Times"/>
          <w:sz w:val="22"/>
          <w:szCs w:val="20"/>
          <w:lang w:eastAsia="zh-CN"/>
        </w:rPr>
        <w:t xml:space="preserve">-e, e-Meeting, </w:t>
      </w:r>
      <w:r w:rsidR="009B66FE">
        <w:rPr>
          <w:rFonts w:eastAsiaTheme="minorEastAsia" w:cs="Times"/>
          <w:sz w:val="22"/>
          <w:szCs w:val="20"/>
          <w:lang w:eastAsia="zh-CN"/>
        </w:rPr>
        <w:t>January</w:t>
      </w:r>
      <w:r>
        <w:rPr>
          <w:rFonts w:eastAsiaTheme="minorEastAsia" w:cs="Times"/>
          <w:sz w:val="22"/>
          <w:szCs w:val="20"/>
          <w:lang w:eastAsia="zh-CN"/>
        </w:rPr>
        <w:t xml:space="preserve"> 202</w:t>
      </w:r>
      <w:r w:rsidR="009B66FE">
        <w:rPr>
          <w:rFonts w:eastAsiaTheme="minorEastAsia" w:cs="Times"/>
          <w:sz w:val="22"/>
          <w:szCs w:val="20"/>
          <w:lang w:eastAsia="zh-CN"/>
        </w:rPr>
        <w:t>1</w:t>
      </w:r>
    </w:p>
    <w:p w14:paraId="414A1044" w14:textId="77777777" w:rsidR="009538E1" w:rsidRPr="001B2F52" w:rsidRDefault="009538E1" w:rsidP="003F4AD4">
      <w:pPr>
        <w:pStyle w:val="BodyText"/>
        <w:overflowPunct/>
        <w:autoSpaceDE/>
        <w:autoSpaceDN/>
        <w:adjustRightInd/>
        <w:spacing w:after="0"/>
        <w:contextualSpacing/>
        <w:textAlignment w:val="auto"/>
        <w:rPr>
          <w:rFonts w:cs="Times"/>
          <w:sz w:val="22"/>
          <w:szCs w:val="22"/>
        </w:rPr>
      </w:pPr>
    </w:p>
    <w:sectPr w:rsidR="009538E1" w:rsidRPr="001B2F52"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BC9B8A" w14:textId="77777777" w:rsidR="00172E8D" w:rsidRDefault="00172E8D">
      <w:r>
        <w:separator/>
      </w:r>
    </w:p>
  </w:endnote>
  <w:endnote w:type="continuationSeparator" w:id="0">
    <w:p w14:paraId="6EB562B6" w14:textId="77777777" w:rsidR="00172E8D" w:rsidRDefault="00172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7354B" w14:textId="77777777" w:rsidR="0097074E" w:rsidRDefault="009707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97074E" w:rsidRDefault="0097074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0B2DB" w14:textId="3CE24FAE" w:rsidR="0097074E" w:rsidRDefault="009707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95D394" w14:textId="77777777" w:rsidR="00172E8D" w:rsidRDefault="00172E8D">
      <w:r>
        <w:separator/>
      </w:r>
    </w:p>
  </w:footnote>
  <w:footnote w:type="continuationSeparator" w:id="0">
    <w:p w14:paraId="11BBF438" w14:textId="77777777" w:rsidR="00172E8D" w:rsidRDefault="00172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E732E" w14:textId="77777777" w:rsidR="0097074E" w:rsidRDefault="009707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54487"/>
    <w:multiLevelType w:val="hybridMultilevel"/>
    <w:tmpl w:val="7C02B7C2"/>
    <w:lvl w:ilvl="0" w:tplc="04090001">
      <w:start w:val="1"/>
      <w:numFmt w:val="bullet"/>
      <w:lvlText w:val=""/>
      <w:lvlJc w:val="left"/>
      <w:pPr>
        <w:ind w:left="648" w:hanging="360"/>
      </w:pPr>
      <w:rPr>
        <w:rFonts w:ascii="Symbol" w:hAnsi="Symbol"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BA2D97"/>
    <w:multiLevelType w:val="hybridMultilevel"/>
    <w:tmpl w:val="69AA36BE"/>
    <w:lvl w:ilvl="0" w:tplc="71961218">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2B3F28"/>
    <w:multiLevelType w:val="hybridMultilevel"/>
    <w:tmpl w:val="B1523FC0"/>
    <w:lvl w:ilvl="0" w:tplc="83804650">
      <w:start w:val="2"/>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416AD9"/>
    <w:multiLevelType w:val="hybridMultilevel"/>
    <w:tmpl w:val="80F4745C"/>
    <w:lvl w:ilvl="0" w:tplc="71961218">
      <w:start w:val="1"/>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16"/>
  </w:num>
  <w:num w:numId="7">
    <w:abstractNumId w:val="11"/>
    <w:lvlOverride w:ilvl="0">
      <w:startOverride w:val="1"/>
    </w:lvlOverride>
  </w:num>
  <w:num w:numId="8">
    <w:abstractNumId w:val="19"/>
  </w:num>
  <w:num w:numId="9">
    <w:abstractNumId w:val="6"/>
  </w:num>
  <w:num w:numId="10">
    <w:abstractNumId w:val="4"/>
  </w:num>
  <w:num w:numId="11">
    <w:abstractNumId w:val="9"/>
  </w:num>
  <w:num w:numId="12">
    <w:abstractNumId w:val="18"/>
  </w:num>
  <w:num w:numId="13">
    <w:abstractNumId w:val="20"/>
  </w:num>
  <w:num w:numId="14">
    <w:abstractNumId w:val="7"/>
  </w:num>
  <w:num w:numId="15">
    <w:abstractNumId w:val="12"/>
  </w:num>
  <w:num w:numId="16">
    <w:abstractNumId w:val="15"/>
  </w:num>
  <w:num w:numId="17">
    <w:abstractNumId w:val="3"/>
  </w:num>
  <w:num w:numId="18">
    <w:abstractNumId w:val="10"/>
  </w:num>
  <w:num w:numId="19">
    <w:abstractNumId w:val="13"/>
  </w:num>
  <w:num w:numId="20">
    <w:abstractNumId w:val="17"/>
  </w:num>
  <w:num w:numId="2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630"/>
    <w:rsid w:val="00001FC3"/>
    <w:rsid w:val="00002375"/>
    <w:rsid w:val="00002459"/>
    <w:rsid w:val="0000271F"/>
    <w:rsid w:val="000029A6"/>
    <w:rsid w:val="00003131"/>
    <w:rsid w:val="00003158"/>
    <w:rsid w:val="00003772"/>
    <w:rsid w:val="000037FB"/>
    <w:rsid w:val="00004479"/>
    <w:rsid w:val="00004564"/>
    <w:rsid w:val="00004885"/>
    <w:rsid w:val="00004CD0"/>
    <w:rsid w:val="00004CE6"/>
    <w:rsid w:val="00004D8C"/>
    <w:rsid w:val="00004DCB"/>
    <w:rsid w:val="000051F0"/>
    <w:rsid w:val="00005327"/>
    <w:rsid w:val="0000553B"/>
    <w:rsid w:val="000059D4"/>
    <w:rsid w:val="00006009"/>
    <w:rsid w:val="0000646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4B5"/>
    <w:rsid w:val="00013633"/>
    <w:rsid w:val="000137FF"/>
    <w:rsid w:val="0001396F"/>
    <w:rsid w:val="00013B63"/>
    <w:rsid w:val="000141F0"/>
    <w:rsid w:val="00014D13"/>
    <w:rsid w:val="00015BCB"/>
    <w:rsid w:val="00015DD2"/>
    <w:rsid w:val="0001614C"/>
    <w:rsid w:val="000162B2"/>
    <w:rsid w:val="0001634E"/>
    <w:rsid w:val="00016A6A"/>
    <w:rsid w:val="00016DCE"/>
    <w:rsid w:val="00016FF6"/>
    <w:rsid w:val="0001729B"/>
    <w:rsid w:val="00017309"/>
    <w:rsid w:val="000178B8"/>
    <w:rsid w:val="000200F1"/>
    <w:rsid w:val="0002020B"/>
    <w:rsid w:val="00020250"/>
    <w:rsid w:val="00020331"/>
    <w:rsid w:val="00020442"/>
    <w:rsid w:val="000205C1"/>
    <w:rsid w:val="000206B9"/>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D1F"/>
    <w:rsid w:val="00024E37"/>
    <w:rsid w:val="00024E57"/>
    <w:rsid w:val="0002506A"/>
    <w:rsid w:val="00025281"/>
    <w:rsid w:val="000255A1"/>
    <w:rsid w:val="000258DD"/>
    <w:rsid w:val="0002591B"/>
    <w:rsid w:val="00025AFC"/>
    <w:rsid w:val="00025C86"/>
    <w:rsid w:val="00025E2C"/>
    <w:rsid w:val="000266AE"/>
    <w:rsid w:val="00026770"/>
    <w:rsid w:val="00026905"/>
    <w:rsid w:val="00026977"/>
    <w:rsid w:val="00026AF7"/>
    <w:rsid w:val="00026EF9"/>
    <w:rsid w:val="00027030"/>
    <w:rsid w:val="00027333"/>
    <w:rsid w:val="0002790C"/>
    <w:rsid w:val="000300F7"/>
    <w:rsid w:val="000300FE"/>
    <w:rsid w:val="00030365"/>
    <w:rsid w:val="00030634"/>
    <w:rsid w:val="00030766"/>
    <w:rsid w:val="00030C47"/>
    <w:rsid w:val="00030ED5"/>
    <w:rsid w:val="00030F74"/>
    <w:rsid w:val="00031242"/>
    <w:rsid w:val="00031498"/>
    <w:rsid w:val="00031815"/>
    <w:rsid w:val="00031ECE"/>
    <w:rsid w:val="00031EDD"/>
    <w:rsid w:val="00032043"/>
    <w:rsid w:val="000321DC"/>
    <w:rsid w:val="00032449"/>
    <w:rsid w:val="0003298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FE8"/>
    <w:rsid w:val="00036A16"/>
    <w:rsid w:val="00036C45"/>
    <w:rsid w:val="00036D25"/>
    <w:rsid w:val="00036FA7"/>
    <w:rsid w:val="000377E3"/>
    <w:rsid w:val="00037910"/>
    <w:rsid w:val="00037A21"/>
    <w:rsid w:val="00040025"/>
    <w:rsid w:val="000404F2"/>
    <w:rsid w:val="000407BF"/>
    <w:rsid w:val="00040F36"/>
    <w:rsid w:val="00040F7A"/>
    <w:rsid w:val="000412B7"/>
    <w:rsid w:val="000413B8"/>
    <w:rsid w:val="0004182E"/>
    <w:rsid w:val="000418C8"/>
    <w:rsid w:val="0004190B"/>
    <w:rsid w:val="00041928"/>
    <w:rsid w:val="00041AEE"/>
    <w:rsid w:val="00041F48"/>
    <w:rsid w:val="000426B1"/>
    <w:rsid w:val="000429A8"/>
    <w:rsid w:val="00042BFC"/>
    <w:rsid w:val="00042E0D"/>
    <w:rsid w:val="000430CF"/>
    <w:rsid w:val="00043703"/>
    <w:rsid w:val="00043A47"/>
    <w:rsid w:val="00043F71"/>
    <w:rsid w:val="0004403C"/>
    <w:rsid w:val="00044225"/>
    <w:rsid w:val="00044359"/>
    <w:rsid w:val="00044576"/>
    <w:rsid w:val="000449AE"/>
    <w:rsid w:val="00044FC4"/>
    <w:rsid w:val="0004516E"/>
    <w:rsid w:val="000451E5"/>
    <w:rsid w:val="000453F6"/>
    <w:rsid w:val="0004578C"/>
    <w:rsid w:val="00045B35"/>
    <w:rsid w:val="00046CD6"/>
    <w:rsid w:val="00046CE4"/>
    <w:rsid w:val="00046CFA"/>
    <w:rsid w:val="00046DE5"/>
    <w:rsid w:val="00046F9A"/>
    <w:rsid w:val="0004713D"/>
    <w:rsid w:val="000472F3"/>
    <w:rsid w:val="000475B5"/>
    <w:rsid w:val="000477BB"/>
    <w:rsid w:val="000479B5"/>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3E50"/>
    <w:rsid w:val="00054072"/>
    <w:rsid w:val="0005456E"/>
    <w:rsid w:val="0005468A"/>
    <w:rsid w:val="00054ACE"/>
    <w:rsid w:val="00054DAB"/>
    <w:rsid w:val="00054EC3"/>
    <w:rsid w:val="0005504C"/>
    <w:rsid w:val="0005539F"/>
    <w:rsid w:val="00055873"/>
    <w:rsid w:val="00055B8E"/>
    <w:rsid w:val="0005602E"/>
    <w:rsid w:val="00056057"/>
    <w:rsid w:val="00056085"/>
    <w:rsid w:val="000572A7"/>
    <w:rsid w:val="00057460"/>
    <w:rsid w:val="00057511"/>
    <w:rsid w:val="0005787A"/>
    <w:rsid w:val="00057980"/>
    <w:rsid w:val="00057A0E"/>
    <w:rsid w:val="00057AD4"/>
    <w:rsid w:val="00057B30"/>
    <w:rsid w:val="00057DF9"/>
    <w:rsid w:val="00057F2C"/>
    <w:rsid w:val="00057F68"/>
    <w:rsid w:val="00057F6C"/>
    <w:rsid w:val="00057FE7"/>
    <w:rsid w:val="00060232"/>
    <w:rsid w:val="00060586"/>
    <w:rsid w:val="00060873"/>
    <w:rsid w:val="00060FDB"/>
    <w:rsid w:val="000612C5"/>
    <w:rsid w:val="00061336"/>
    <w:rsid w:val="00061985"/>
    <w:rsid w:val="00061E34"/>
    <w:rsid w:val="000621A9"/>
    <w:rsid w:val="0006263A"/>
    <w:rsid w:val="00062DE9"/>
    <w:rsid w:val="000632B7"/>
    <w:rsid w:val="00063480"/>
    <w:rsid w:val="00063485"/>
    <w:rsid w:val="000636BA"/>
    <w:rsid w:val="00063D45"/>
    <w:rsid w:val="00063E29"/>
    <w:rsid w:val="00063F57"/>
    <w:rsid w:val="0006436D"/>
    <w:rsid w:val="000645F0"/>
    <w:rsid w:val="0006480B"/>
    <w:rsid w:val="00064A2B"/>
    <w:rsid w:val="00064D36"/>
    <w:rsid w:val="00065328"/>
    <w:rsid w:val="0006549C"/>
    <w:rsid w:val="00065D64"/>
    <w:rsid w:val="0006622D"/>
    <w:rsid w:val="000663FC"/>
    <w:rsid w:val="000667D1"/>
    <w:rsid w:val="0006683F"/>
    <w:rsid w:val="00066DAF"/>
    <w:rsid w:val="00066E05"/>
    <w:rsid w:val="00067087"/>
    <w:rsid w:val="000671F8"/>
    <w:rsid w:val="00067200"/>
    <w:rsid w:val="0006739D"/>
    <w:rsid w:val="00067406"/>
    <w:rsid w:val="00067436"/>
    <w:rsid w:val="000674DD"/>
    <w:rsid w:val="0006777C"/>
    <w:rsid w:val="00067FE2"/>
    <w:rsid w:val="00070378"/>
    <w:rsid w:val="00070822"/>
    <w:rsid w:val="00070CB1"/>
    <w:rsid w:val="00070E4C"/>
    <w:rsid w:val="00070F88"/>
    <w:rsid w:val="00071034"/>
    <w:rsid w:val="0007118F"/>
    <w:rsid w:val="000715BD"/>
    <w:rsid w:val="000716FB"/>
    <w:rsid w:val="00071E07"/>
    <w:rsid w:val="00071E9B"/>
    <w:rsid w:val="000721FD"/>
    <w:rsid w:val="000725C2"/>
    <w:rsid w:val="00072E75"/>
    <w:rsid w:val="00072EFA"/>
    <w:rsid w:val="00072F99"/>
    <w:rsid w:val="00073281"/>
    <w:rsid w:val="00073785"/>
    <w:rsid w:val="00074375"/>
    <w:rsid w:val="000743A0"/>
    <w:rsid w:val="000746D6"/>
    <w:rsid w:val="0007483C"/>
    <w:rsid w:val="00074BF5"/>
    <w:rsid w:val="000752CD"/>
    <w:rsid w:val="00075680"/>
    <w:rsid w:val="0007590A"/>
    <w:rsid w:val="00075999"/>
    <w:rsid w:val="00075B3D"/>
    <w:rsid w:val="00075C16"/>
    <w:rsid w:val="00075D6B"/>
    <w:rsid w:val="000764E2"/>
    <w:rsid w:val="0007747E"/>
    <w:rsid w:val="0007756B"/>
    <w:rsid w:val="00077579"/>
    <w:rsid w:val="000776CD"/>
    <w:rsid w:val="000805B2"/>
    <w:rsid w:val="00080786"/>
    <w:rsid w:val="00080D68"/>
    <w:rsid w:val="00080D74"/>
    <w:rsid w:val="000814B2"/>
    <w:rsid w:val="00081534"/>
    <w:rsid w:val="00081A42"/>
    <w:rsid w:val="00082152"/>
    <w:rsid w:val="00082293"/>
    <w:rsid w:val="0008253A"/>
    <w:rsid w:val="000825BC"/>
    <w:rsid w:val="000826FF"/>
    <w:rsid w:val="00082A49"/>
    <w:rsid w:val="00082E0C"/>
    <w:rsid w:val="00082F4C"/>
    <w:rsid w:val="00083322"/>
    <w:rsid w:val="00083391"/>
    <w:rsid w:val="00083760"/>
    <w:rsid w:val="00083788"/>
    <w:rsid w:val="000839CE"/>
    <w:rsid w:val="000839E8"/>
    <w:rsid w:val="00083E97"/>
    <w:rsid w:val="00083EBD"/>
    <w:rsid w:val="00084255"/>
    <w:rsid w:val="000850B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2EF4"/>
    <w:rsid w:val="00093095"/>
    <w:rsid w:val="00093114"/>
    <w:rsid w:val="00093151"/>
    <w:rsid w:val="000931C3"/>
    <w:rsid w:val="000935DC"/>
    <w:rsid w:val="00093B23"/>
    <w:rsid w:val="00093EA6"/>
    <w:rsid w:val="00094059"/>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6D1"/>
    <w:rsid w:val="000979F0"/>
    <w:rsid w:val="00097AE8"/>
    <w:rsid w:val="00097B1F"/>
    <w:rsid w:val="000A0253"/>
    <w:rsid w:val="000A02DC"/>
    <w:rsid w:val="000A0CA1"/>
    <w:rsid w:val="000A0E99"/>
    <w:rsid w:val="000A182B"/>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4C3E"/>
    <w:rsid w:val="000A52B9"/>
    <w:rsid w:val="000A534E"/>
    <w:rsid w:val="000A54DF"/>
    <w:rsid w:val="000A57C8"/>
    <w:rsid w:val="000A5AE2"/>
    <w:rsid w:val="000A61CB"/>
    <w:rsid w:val="000A6368"/>
    <w:rsid w:val="000A64B8"/>
    <w:rsid w:val="000A66A7"/>
    <w:rsid w:val="000A6788"/>
    <w:rsid w:val="000A6AC6"/>
    <w:rsid w:val="000A6CFE"/>
    <w:rsid w:val="000A6DCA"/>
    <w:rsid w:val="000A6E10"/>
    <w:rsid w:val="000A6FDD"/>
    <w:rsid w:val="000A745C"/>
    <w:rsid w:val="000A7760"/>
    <w:rsid w:val="000A7C88"/>
    <w:rsid w:val="000A7D5C"/>
    <w:rsid w:val="000A7E17"/>
    <w:rsid w:val="000B010A"/>
    <w:rsid w:val="000B016D"/>
    <w:rsid w:val="000B0173"/>
    <w:rsid w:val="000B02C2"/>
    <w:rsid w:val="000B081C"/>
    <w:rsid w:val="000B10AB"/>
    <w:rsid w:val="000B17A1"/>
    <w:rsid w:val="000B19B5"/>
    <w:rsid w:val="000B1CD3"/>
    <w:rsid w:val="000B1D11"/>
    <w:rsid w:val="000B2074"/>
    <w:rsid w:val="000B228E"/>
    <w:rsid w:val="000B256B"/>
    <w:rsid w:val="000B28FA"/>
    <w:rsid w:val="000B2A25"/>
    <w:rsid w:val="000B2AAA"/>
    <w:rsid w:val="000B32D4"/>
    <w:rsid w:val="000B38DA"/>
    <w:rsid w:val="000B3F37"/>
    <w:rsid w:val="000B446D"/>
    <w:rsid w:val="000B469C"/>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4DDC"/>
    <w:rsid w:val="000C550B"/>
    <w:rsid w:val="000C5669"/>
    <w:rsid w:val="000C5759"/>
    <w:rsid w:val="000C5865"/>
    <w:rsid w:val="000C5872"/>
    <w:rsid w:val="000C59A5"/>
    <w:rsid w:val="000C5B11"/>
    <w:rsid w:val="000C5E7D"/>
    <w:rsid w:val="000C5F30"/>
    <w:rsid w:val="000C6091"/>
    <w:rsid w:val="000C65B6"/>
    <w:rsid w:val="000C673C"/>
    <w:rsid w:val="000C69F8"/>
    <w:rsid w:val="000C6C96"/>
    <w:rsid w:val="000C6CC9"/>
    <w:rsid w:val="000C71D9"/>
    <w:rsid w:val="000C7315"/>
    <w:rsid w:val="000C7C3E"/>
    <w:rsid w:val="000C7D84"/>
    <w:rsid w:val="000D037E"/>
    <w:rsid w:val="000D063F"/>
    <w:rsid w:val="000D0A0F"/>
    <w:rsid w:val="000D0AB8"/>
    <w:rsid w:val="000D0BCC"/>
    <w:rsid w:val="000D0F9A"/>
    <w:rsid w:val="000D1004"/>
    <w:rsid w:val="000D148D"/>
    <w:rsid w:val="000D14EB"/>
    <w:rsid w:val="000D15BB"/>
    <w:rsid w:val="000D1610"/>
    <w:rsid w:val="000D1737"/>
    <w:rsid w:val="000D199E"/>
    <w:rsid w:val="000D1B7E"/>
    <w:rsid w:val="000D206C"/>
    <w:rsid w:val="000D23C1"/>
    <w:rsid w:val="000D23F0"/>
    <w:rsid w:val="000D2AE0"/>
    <w:rsid w:val="000D2C25"/>
    <w:rsid w:val="000D2EA5"/>
    <w:rsid w:val="000D2F10"/>
    <w:rsid w:val="000D322A"/>
    <w:rsid w:val="000D335D"/>
    <w:rsid w:val="000D35D4"/>
    <w:rsid w:val="000D362A"/>
    <w:rsid w:val="000D37FA"/>
    <w:rsid w:val="000D395D"/>
    <w:rsid w:val="000D3A6C"/>
    <w:rsid w:val="000D3B23"/>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669"/>
    <w:rsid w:val="000D697E"/>
    <w:rsid w:val="000D6B62"/>
    <w:rsid w:val="000D6E96"/>
    <w:rsid w:val="000D6F14"/>
    <w:rsid w:val="000D7268"/>
    <w:rsid w:val="000D729D"/>
    <w:rsid w:val="000D74D7"/>
    <w:rsid w:val="000D75CC"/>
    <w:rsid w:val="000D7783"/>
    <w:rsid w:val="000D79CA"/>
    <w:rsid w:val="000D7A1D"/>
    <w:rsid w:val="000D7B5E"/>
    <w:rsid w:val="000D7C7C"/>
    <w:rsid w:val="000D7DC9"/>
    <w:rsid w:val="000D7EF2"/>
    <w:rsid w:val="000E011D"/>
    <w:rsid w:val="000E074C"/>
    <w:rsid w:val="000E0A57"/>
    <w:rsid w:val="000E0B1B"/>
    <w:rsid w:val="000E0C8A"/>
    <w:rsid w:val="000E14B9"/>
    <w:rsid w:val="000E15FE"/>
    <w:rsid w:val="000E1821"/>
    <w:rsid w:val="000E182B"/>
    <w:rsid w:val="000E1A49"/>
    <w:rsid w:val="000E1E8E"/>
    <w:rsid w:val="000E1EF9"/>
    <w:rsid w:val="000E24CC"/>
    <w:rsid w:val="000E25B6"/>
    <w:rsid w:val="000E279B"/>
    <w:rsid w:val="000E2AC1"/>
    <w:rsid w:val="000E2B02"/>
    <w:rsid w:val="000E2D8C"/>
    <w:rsid w:val="000E3075"/>
    <w:rsid w:val="000E3229"/>
    <w:rsid w:val="000E3358"/>
    <w:rsid w:val="000E3543"/>
    <w:rsid w:val="000E3681"/>
    <w:rsid w:val="000E38ED"/>
    <w:rsid w:val="000E3900"/>
    <w:rsid w:val="000E39F1"/>
    <w:rsid w:val="000E3DCD"/>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A3"/>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17"/>
    <w:rsid w:val="000F2F75"/>
    <w:rsid w:val="000F30B0"/>
    <w:rsid w:val="000F315D"/>
    <w:rsid w:val="000F34C7"/>
    <w:rsid w:val="000F36E9"/>
    <w:rsid w:val="000F387D"/>
    <w:rsid w:val="000F3B40"/>
    <w:rsid w:val="000F3FFF"/>
    <w:rsid w:val="000F42EA"/>
    <w:rsid w:val="000F4A79"/>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C7F"/>
    <w:rsid w:val="000F6DB3"/>
    <w:rsid w:val="000F6E58"/>
    <w:rsid w:val="000F77C9"/>
    <w:rsid w:val="00100097"/>
    <w:rsid w:val="001000E9"/>
    <w:rsid w:val="00100169"/>
    <w:rsid w:val="001001C4"/>
    <w:rsid w:val="0010067A"/>
    <w:rsid w:val="00100880"/>
    <w:rsid w:val="00100ABE"/>
    <w:rsid w:val="00100CA1"/>
    <w:rsid w:val="00100CDD"/>
    <w:rsid w:val="00101436"/>
    <w:rsid w:val="00101489"/>
    <w:rsid w:val="00101513"/>
    <w:rsid w:val="00101A0E"/>
    <w:rsid w:val="00101ACE"/>
    <w:rsid w:val="00101C0F"/>
    <w:rsid w:val="00102147"/>
    <w:rsid w:val="001021B6"/>
    <w:rsid w:val="0010259F"/>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3B4"/>
    <w:rsid w:val="0010543D"/>
    <w:rsid w:val="0010568A"/>
    <w:rsid w:val="00105748"/>
    <w:rsid w:val="00105820"/>
    <w:rsid w:val="0010593E"/>
    <w:rsid w:val="00105CE9"/>
    <w:rsid w:val="00105CEE"/>
    <w:rsid w:val="00106296"/>
    <w:rsid w:val="0010660E"/>
    <w:rsid w:val="001067DB"/>
    <w:rsid w:val="001069B2"/>
    <w:rsid w:val="00106A95"/>
    <w:rsid w:val="00106CC3"/>
    <w:rsid w:val="00106E42"/>
    <w:rsid w:val="00106E7E"/>
    <w:rsid w:val="001074D1"/>
    <w:rsid w:val="00107600"/>
    <w:rsid w:val="00107C26"/>
    <w:rsid w:val="0011022D"/>
    <w:rsid w:val="001107FE"/>
    <w:rsid w:val="00110AEB"/>
    <w:rsid w:val="00110F4C"/>
    <w:rsid w:val="00110FBF"/>
    <w:rsid w:val="00111169"/>
    <w:rsid w:val="00111197"/>
    <w:rsid w:val="0011129C"/>
    <w:rsid w:val="001112E9"/>
    <w:rsid w:val="00111481"/>
    <w:rsid w:val="0011156C"/>
    <w:rsid w:val="001115C0"/>
    <w:rsid w:val="001115F4"/>
    <w:rsid w:val="001118AA"/>
    <w:rsid w:val="00111962"/>
    <w:rsid w:val="00111AD9"/>
    <w:rsid w:val="00111D19"/>
    <w:rsid w:val="00111D2C"/>
    <w:rsid w:val="001121DB"/>
    <w:rsid w:val="0011234A"/>
    <w:rsid w:val="00112509"/>
    <w:rsid w:val="0011297A"/>
    <w:rsid w:val="00112B35"/>
    <w:rsid w:val="00112B8F"/>
    <w:rsid w:val="00112D41"/>
    <w:rsid w:val="0011302C"/>
    <w:rsid w:val="001134DA"/>
    <w:rsid w:val="0011368C"/>
    <w:rsid w:val="0011372B"/>
    <w:rsid w:val="001138BF"/>
    <w:rsid w:val="00113D8F"/>
    <w:rsid w:val="00113F9C"/>
    <w:rsid w:val="001140FA"/>
    <w:rsid w:val="001141CF"/>
    <w:rsid w:val="00114379"/>
    <w:rsid w:val="001146A3"/>
    <w:rsid w:val="001146C6"/>
    <w:rsid w:val="00114776"/>
    <w:rsid w:val="001147B8"/>
    <w:rsid w:val="00114949"/>
    <w:rsid w:val="00114A39"/>
    <w:rsid w:val="00114C7C"/>
    <w:rsid w:val="00114E61"/>
    <w:rsid w:val="00114EA7"/>
    <w:rsid w:val="00115046"/>
    <w:rsid w:val="0011536C"/>
    <w:rsid w:val="001154E7"/>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0F32"/>
    <w:rsid w:val="00120F42"/>
    <w:rsid w:val="00121897"/>
    <w:rsid w:val="00121AF7"/>
    <w:rsid w:val="00121E20"/>
    <w:rsid w:val="00121FDE"/>
    <w:rsid w:val="00122581"/>
    <w:rsid w:val="00122842"/>
    <w:rsid w:val="00122EB3"/>
    <w:rsid w:val="0012314C"/>
    <w:rsid w:val="00123236"/>
    <w:rsid w:val="0012343D"/>
    <w:rsid w:val="0012345C"/>
    <w:rsid w:val="001235C4"/>
    <w:rsid w:val="00123975"/>
    <w:rsid w:val="00123A55"/>
    <w:rsid w:val="00123DED"/>
    <w:rsid w:val="00123EA5"/>
    <w:rsid w:val="00124150"/>
    <w:rsid w:val="001241B0"/>
    <w:rsid w:val="0012423A"/>
    <w:rsid w:val="001244A2"/>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2E86"/>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267"/>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4BE"/>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5B"/>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3DC"/>
    <w:rsid w:val="00151805"/>
    <w:rsid w:val="001518AA"/>
    <w:rsid w:val="00151F72"/>
    <w:rsid w:val="00152066"/>
    <w:rsid w:val="001526CA"/>
    <w:rsid w:val="0015289B"/>
    <w:rsid w:val="0015294D"/>
    <w:rsid w:val="00152965"/>
    <w:rsid w:val="00152A3B"/>
    <w:rsid w:val="00152CFD"/>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5722D"/>
    <w:rsid w:val="00157966"/>
    <w:rsid w:val="0016019C"/>
    <w:rsid w:val="00160674"/>
    <w:rsid w:val="00160699"/>
    <w:rsid w:val="00160786"/>
    <w:rsid w:val="0016079B"/>
    <w:rsid w:val="001610DB"/>
    <w:rsid w:val="001618A3"/>
    <w:rsid w:val="00161CC6"/>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09C"/>
    <w:rsid w:val="00166305"/>
    <w:rsid w:val="0016634F"/>
    <w:rsid w:val="0016683C"/>
    <w:rsid w:val="001669E4"/>
    <w:rsid w:val="001669F9"/>
    <w:rsid w:val="00166B63"/>
    <w:rsid w:val="00166DF7"/>
    <w:rsid w:val="0016700E"/>
    <w:rsid w:val="0016711A"/>
    <w:rsid w:val="00167454"/>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2E8D"/>
    <w:rsid w:val="001731D3"/>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4F7"/>
    <w:rsid w:val="00177711"/>
    <w:rsid w:val="001779A0"/>
    <w:rsid w:val="001779DD"/>
    <w:rsid w:val="00177A0D"/>
    <w:rsid w:val="00177D74"/>
    <w:rsid w:val="00177DFF"/>
    <w:rsid w:val="00177EBD"/>
    <w:rsid w:val="00177EF8"/>
    <w:rsid w:val="00177F0F"/>
    <w:rsid w:val="001800DB"/>
    <w:rsid w:val="00180149"/>
    <w:rsid w:val="0018016C"/>
    <w:rsid w:val="001804F1"/>
    <w:rsid w:val="001809D8"/>
    <w:rsid w:val="00180E60"/>
    <w:rsid w:val="00180FD1"/>
    <w:rsid w:val="001817BA"/>
    <w:rsid w:val="00181B3A"/>
    <w:rsid w:val="00181CAA"/>
    <w:rsid w:val="00181D0C"/>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55D"/>
    <w:rsid w:val="001857C3"/>
    <w:rsid w:val="00185B35"/>
    <w:rsid w:val="00185E59"/>
    <w:rsid w:val="00185E97"/>
    <w:rsid w:val="00185EB7"/>
    <w:rsid w:val="00185F10"/>
    <w:rsid w:val="00186395"/>
    <w:rsid w:val="0018691B"/>
    <w:rsid w:val="00186B2E"/>
    <w:rsid w:val="00186B4D"/>
    <w:rsid w:val="0018767B"/>
    <w:rsid w:val="00190307"/>
    <w:rsid w:val="00190731"/>
    <w:rsid w:val="00190927"/>
    <w:rsid w:val="00190BD5"/>
    <w:rsid w:val="00191199"/>
    <w:rsid w:val="001912D1"/>
    <w:rsid w:val="00191727"/>
    <w:rsid w:val="00191830"/>
    <w:rsid w:val="00191A2B"/>
    <w:rsid w:val="00191EBF"/>
    <w:rsid w:val="001925E5"/>
    <w:rsid w:val="001926FD"/>
    <w:rsid w:val="00192CB0"/>
    <w:rsid w:val="00192D98"/>
    <w:rsid w:val="001938EA"/>
    <w:rsid w:val="00193987"/>
    <w:rsid w:val="00194465"/>
    <w:rsid w:val="00194A69"/>
    <w:rsid w:val="00194B53"/>
    <w:rsid w:val="00194FBD"/>
    <w:rsid w:val="0019573B"/>
    <w:rsid w:val="0019592C"/>
    <w:rsid w:val="00195B9A"/>
    <w:rsid w:val="00195E5B"/>
    <w:rsid w:val="00196085"/>
    <w:rsid w:val="00196A48"/>
    <w:rsid w:val="00196B90"/>
    <w:rsid w:val="00196BD7"/>
    <w:rsid w:val="00196BDD"/>
    <w:rsid w:val="00196FF4"/>
    <w:rsid w:val="0019734F"/>
    <w:rsid w:val="001975D9"/>
    <w:rsid w:val="00197A1F"/>
    <w:rsid w:val="001A011B"/>
    <w:rsid w:val="001A0303"/>
    <w:rsid w:val="001A032E"/>
    <w:rsid w:val="001A0421"/>
    <w:rsid w:val="001A067A"/>
    <w:rsid w:val="001A0727"/>
    <w:rsid w:val="001A0AF4"/>
    <w:rsid w:val="001A0B2C"/>
    <w:rsid w:val="001A0B49"/>
    <w:rsid w:val="001A0C32"/>
    <w:rsid w:val="001A10FA"/>
    <w:rsid w:val="001A11B9"/>
    <w:rsid w:val="001A2182"/>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20"/>
    <w:rsid w:val="001A5174"/>
    <w:rsid w:val="001A5A6D"/>
    <w:rsid w:val="001A61A0"/>
    <w:rsid w:val="001A61D7"/>
    <w:rsid w:val="001A628F"/>
    <w:rsid w:val="001A67E9"/>
    <w:rsid w:val="001A690D"/>
    <w:rsid w:val="001A6AFE"/>
    <w:rsid w:val="001A6D19"/>
    <w:rsid w:val="001A6F38"/>
    <w:rsid w:val="001A706D"/>
    <w:rsid w:val="001A71EB"/>
    <w:rsid w:val="001A71F2"/>
    <w:rsid w:val="001A72EE"/>
    <w:rsid w:val="001A7751"/>
    <w:rsid w:val="001A7912"/>
    <w:rsid w:val="001A7924"/>
    <w:rsid w:val="001A7B8B"/>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2F52"/>
    <w:rsid w:val="001B337E"/>
    <w:rsid w:val="001B33B4"/>
    <w:rsid w:val="001B345B"/>
    <w:rsid w:val="001B3754"/>
    <w:rsid w:val="001B3939"/>
    <w:rsid w:val="001B3FD9"/>
    <w:rsid w:val="001B446B"/>
    <w:rsid w:val="001B46A1"/>
    <w:rsid w:val="001B50EF"/>
    <w:rsid w:val="001B5332"/>
    <w:rsid w:val="001B53B3"/>
    <w:rsid w:val="001B54C9"/>
    <w:rsid w:val="001B54E9"/>
    <w:rsid w:val="001B5C96"/>
    <w:rsid w:val="001B5F67"/>
    <w:rsid w:val="001B62E0"/>
    <w:rsid w:val="001B6488"/>
    <w:rsid w:val="001B64BA"/>
    <w:rsid w:val="001B6619"/>
    <w:rsid w:val="001B6C77"/>
    <w:rsid w:val="001B70CF"/>
    <w:rsid w:val="001B716B"/>
    <w:rsid w:val="001B73DF"/>
    <w:rsid w:val="001B748B"/>
    <w:rsid w:val="001B770A"/>
    <w:rsid w:val="001C002C"/>
    <w:rsid w:val="001C0085"/>
    <w:rsid w:val="001C02E5"/>
    <w:rsid w:val="001C030C"/>
    <w:rsid w:val="001C04E1"/>
    <w:rsid w:val="001C063F"/>
    <w:rsid w:val="001C0883"/>
    <w:rsid w:val="001C16A9"/>
    <w:rsid w:val="001C1E53"/>
    <w:rsid w:val="001C211D"/>
    <w:rsid w:val="001C2A98"/>
    <w:rsid w:val="001C2E60"/>
    <w:rsid w:val="001C3474"/>
    <w:rsid w:val="001C3DC6"/>
    <w:rsid w:val="001C3EAD"/>
    <w:rsid w:val="001C3EAE"/>
    <w:rsid w:val="001C4141"/>
    <w:rsid w:val="001C4F5F"/>
    <w:rsid w:val="001C518A"/>
    <w:rsid w:val="001C5594"/>
    <w:rsid w:val="001C589B"/>
    <w:rsid w:val="001C58A6"/>
    <w:rsid w:val="001C5A7B"/>
    <w:rsid w:val="001C5DCD"/>
    <w:rsid w:val="001C5F88"/>
    <w:rsid w:val="001C6175"/>
    <w:rsid w:val="001C619C"/>
    <w:rsid w:val="001C6AA5"/>
    <w:rsid w:val="001C70EF"/>
    <w:rsid w:val="001C715F"/>
    <w:rsid w:val="001C7185"/>
    <w:rsid w:val="001C7AB6"/>
    <w:rsid w:val="001C7F47"/>
    <w:rsid w:val="001D006C"/>
    <w:rsid w:val="001D0578"/>
    <w:rsid w:val="001D0593"/>
    <w:rsid w:val="001D0817"/>
    <w:rsid w:val="001D1258"/>
    <w:rsid w:val="001D1265"/>
    <w:rsid w:val="001D13B0"/>
    <w:rsid w:val="001D15D4"/>
    <w:rsid w:val="001D19F8"/>
    <w:rsid w:val="001D1C39"/>
    <w:rsid w:val="001D1CFF"/>
    <w:rsid w:val="001D1FA7"/>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98E"/>
    <w:rsid w:val="001E1D3C"/>
    <w:rsid w:val="001E1DDE"/>
    <w:rsid w:val="001E1FD2"/>
    <w:rsid w:val="001E220A"/>
    <w:rsid w:val="001E251E"/>
    <w:rsid w:val="001E266E"/>
    <w:rsid w:val="001E2EE4"/>
    <w:rsid w:val="001E2EEF"/>
    <w:rsid w:val="001E3188"/>
    <w:rsid w:val="001E31D1"/>
    <w:rsid w:val="001E32BE"/>
    <w:rsid w:val="001E36FC"/>
    <w:rsid w:val="001E3A45"/>
    <w:rsid w:val="001E3D0D"/>
    <w:rsid w:val="001E420B"/>
    <w:rsid w:val="001E4583"/>
    <w:rsid w:val="001E4704"/>
    <w:rsid w:val="001E4841"/>
    <w:rsid w:val="001E50CB"/>
    <w:rsid w:val="001E5BB2"/>
    <w:rsid w:val="001E5C43"/>
    <w:rsid w:val="001E5D1F"/>
    <w:rsid w:val="001E62D1"/>
    <w:rsid w:val="001E6419"/>
    <w:rsid w:val="001E6446"/>
    <w:rsid w:val="001E684F"/>
    <w:rsid w:val="001E6C1B"/>
    <w:rsid w:val="001E6DE6"/>
    <w:rsid w:val="001E6F14"/>
    <w:rsid w:val="001E719A"/>
    <w:rsid w:val="001E750C"/>
    <w:rsid w:val="001E7632"/>
    <w:rsid w:val="001E7922"/>
    <w:rsid w:val="001E7AFE"/>
    <w:rsid w:val="001F04B0"/>
    <w:rsid w:val="001F0546"/>
    <w:rsid w:val="001F0D15"/>
    <w:rsid w:val="001F0DDF"/>
    <w:rsid w:val="001F134F"/>
    <w:rsid w:val="001F16FD"/>
    <w:rsid w:val="001F1B1E"/>
    <w:rsid w:val="001F1C9D"/>
    <w:rsid w:val="001F1DC6"/>
    <w:rsid w:val="001F1DFA"/>
    <w:rsid w:val="001F22A9"/>
    <w:rsid w:val="001F2536"/>
    <w:rsid w:val="001F26BB"/>
    <w:rsid w:val="001F26E9"/>
    <w:rsid w:val="001F2DB3"/>
    <w:rsid w:val="001F2E08"/>
    <w:rsid w:val="001F330A"/>
    <w:rsid w:val="001F37ED"/>
    <w:rsid w:val="001F39AB"/>
    <w:rsid w:val="001F4501"/>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24"/>
    <w:rsid w:val="00201D85"/>
    <w:rsid w:val="00201E31"/>
    <w:rsid w:val="00202201"/>
    <w:rsid w:val="002029C7"/>
    <w:rsid w:val="00202B8E"/>
    <w:rsid w:val="00202D2E"/>
    <w:rsid w:val="00202DEA"/>
    <w:rsid w:val="00203159"/>
    <w:rsid w:val="0020359C"/>
    <w:rsid w:val="00203A6E"/>
    <w:rsid w:val="00203F00"/>
    <w:rsid w:val="00203F5C"/>
    <w:rsid w:val="002044BD"/>
    <w:rsid w:val="00204645"/>
    <w:rsid w:val="002047DE"/>
    <w:rsid w:val="00204A2E"/>
    <w:rsid w:val="00204A5A"/>
    <w:rsid w:val="00204C12"/>
    <w:rsid w:val="00204E38"/>
    <w:rsid w:val="00204E54"/>
    <w:rsid w:val="00204F6C"/>
    <w:rsid w:val="00205218"/>
    <w:rsid w:val="00205241"/>
    <w:rsid w:val="00205387"/>
    <w:rsid w:val="00205635"/>
    <w:rsid w:val="002056D1"/>
    <w:rsid w:val="002058DC"/>
    <w:rsid w:val="00205AB2"/>
    <w:rsid w:val="00205CB2"/>
    <w:rsid w:val="00205FB9"/>
    <w:rsid w:val="0020610B"/>
    <w:rsid w:val="00206133"/>
    <w:rsid w:val="002063A7"/>
    <w:rsid w:val="0020674D"/>
    <w:rsid w:val="00206799"/>
    <w:rsid w:val="002068FF"/>
    <w:rsid w:val="00206E5A"/>
    <w:rsid w:val="002072C9"/>
    <w:rsid w:val="00207603"/>
    <w:rsid w:val="00207613"/>
    <w:rsid w:val="0020765A"/>
    <w:rsid w:val="00207847"/>
    <w:rsid w:val="00207AF9"/>
    <w:rsid w:val="00207BB9"/>
    <w:rsid w:val="00207EB6"/>
    <w:rsid w:val="00207F77"/>
    <w:rsid w:val="00210018"/>
    <w:rsid w:val="00210174"/>
    <w:rsid w:val="002103CB"/>
    <w:rsid w:val="0021084D"/>
    <w:rsid w:val="002109D5"/>
    <w:rsid w:val="002109F4"/>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1C4"/>
    <w:rsid w:val="002145A2"/>
    <w:rsid w:val="00214E0D"/>
    <w:rsid w:val="0021500F"/>
    <w:rsid w:val="0021586D"/>
    <w:rsid w:val="0021612A"/>
    <w:rsid w:val="0021619F"/>
    <w:rsid w:val="002162EA"/>
    <w:rsid w:val="002165C6"/>
    <w:rsid w:val="002165F9"/>
    <w:rsid w:val="00216685"/>
    <w:rsid w:val="00216B17"/>
    <w:rsid w:val="00216BBF"/>
    <w:rsid w:val="00217135"/>
    <w:rsid w:val="0021737B"/>
    <w:rsid w:val="002177AC"/>
    <w:rsid w:val="002178BA"/>
    <w:rsid w:val="00217A06"/>
    <w:rsid w:val="00217A6C"/>
    <w:rsid w:val="00217A8F"/>
    <w:rsid w:val="00217AC2"/>
    <w:rsid w:val="00217BE0"/>
    <w:rsid w:val="00217CE8"/>
    <w:rsid w:val="002202EC"/>
    <w:rsid w:val="002202FE"/>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070"/>
    <w:rsid w:val="002241C9"/>
    <w:rsid w:val="00224575"/>
    <w:rsid w:val="00224A9B"/>
    <w:rsid w:val="00224AF9"/>
    <w:rsid w:val="00224C25"/>
    <w:rsid w:val="00224EFD"/>
    <w:rsid w:val="00225398"/>
    <w:rsid w:val="002255DD"/>
    <w:rsid w:val="0022592A"/>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76E"/>
    <w:rsid w:val="00230944"/>
    <w:rsid w:val="00230AD3"/>
    <w:rsid w:val="00230BB1"/>
    <w:rsid w:val="0023101D"/>
    <w:rsid w:val="00231234"/>
    <w:rsid w:val="002314EE"/>
    <w:rsid w:val="002314FF"/>
    <w:rsid w:val="00231740"/>
    <w:rsid w:val="00231741"/>
    <w:rsid w:val="00231929"/>
    <w:rsid w:val="00231C09"/>
    <w:rsid w:val="00231D67"/>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5CF5"/>
    <w:rsid w:val="002361D3"/>
    <w:rsid w:val="002369E7"/>
    <w:rsid w:val="00236EB2"/>
    <w:rsid w:val="00236F04"/>
    <w:rsid w:val="00236F55"/>
    <w:rsid w:val="00236F71"/>
    <w:rsid w:val="0023729A"/>
    <w:rsid w:val="002373FC"/>
    <w:rsid w:val="0023768D"/>
    <w:rsid w:val="0023776F"/>
    <w:rsid w:val="00237A90"/>
    <w:rsid w:val="00237B76"/>
    <w:rsid w:val="00237C6F"/>
    <w:rsid w:val="00237D22"/>
    <w:rsid w:val="0024084F"/>
    <w:rsid w:val="00240B75"/>
    <w:rsid w:val="00240B7D"/>
    <w:rsid w:val="00240F76"/>
    <w:rsid w:val="00240FA9"/>
    <w:rsid w:val="0024103F"/>
    <w:rsid w:val="00241C7B"/>
    <w:rsid w:val="002421F2"/>
    <w:rsid w:val="0024224E"/>
    <w:rsid w:val="0024261A"/>
    <w:rsid w:val="00242B2A"/>
    <w:rsid w:val="00242CAE"/>
    <w:rsid w:val="00243ACD"/>
    <w:rsid w:val="00243DCC"/>
    <w:rsid w:val="002443C2"/>
    <w:rsid w:val="002444E3"/>
    <w:rsid w:val="00244606"/>
    <w:rsid w:val="00244924"/>
    <w:rsid w:val="00244D4C"/>
    <w:rsid w:val="00245492"/>
    <w:rsid w:val="00245680"/>
    <w:rsid w:val="00245A41"/>
    <w:rsid w:val="00245A4B"/>
    <w:rsid w:val="00245B70"/>
    <w:rsid w:val="00245D7D"/>
    <w:rsid w:val="00245E39"/>
    <w:rsid w:val="00245FBA"/>
    <w:rsid w:val="002460CB"/>
    <w:rsid w:val="0024656A"/>
    <w:rsid w:val="00246C52"/>
    <w:rsid w:val="00246EB6"/>
    <w:rsid w:val="0024702B"/>
    <w:rsid w:val="002471AB"/>
    <w:rsid w:val="00247838"/>
    <w:rsid w:val="0024785A"/>
    <w:rsid w:val="00247B6E"/>
    <w:rsid w:val="00247C82"/>
    <w:rsid w:val="00247D8E"/>
    <w:rsid w:val="00247DD1"/>
    <w:rsid w:val="00250244"/>
    <w:rsid w:val="00250ACE"/>
    <w:rsid w:val="00250D9C"/>
    <w:rsid w:val="00251117"/>
    <w:rsid w:val="002512A9"/>
    <w:rsid w:val="0025158B"/>
    <w:rsid w:val="00251633"/>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B30"/>
    <w:rsid w:val="00253D64"/>
    <w:rsid w:val="00254486"/>
    <w:rsid w:val="00254616"/>
    <w:rsid w:val="0025496E"/>
    <w:rsid w:val="00254BF6"/>
    <w:rsid w:val="00254CC7"/>
    <w:rsid w:val="00255315"/>
    <w:rsid w:val="0025587F"/>
    <w:rsid w:val="00255C71"/>
    <w:rsid w:val="00255D3A"/>
    <w:rsid w:val="00256363"/>
    <w:rsid w:val="0025648C"/>
    <w:rsid w:val="002564FA"/>
    <w:rsid w:val="00256F02"/>
    <w:rsid w:val="002571C8"/>
    <w:rsid w:val="002572F1"/>
    <w:rsid w:val="00257500"/>
    <w:rsid w:val="00257564"/>
    <w:rsid w:val="00257A62"/>
    <w:rsid w:val="00260156"/>
    <w:rsid w:val="00260441"/>
    <w:rsid w:val="0026075E"/>
    <w:rsid w:val="00260B83"/>
    <w:rsid w:val="00260F57"/>
    <w:rsid w:val="00260FAD"/>
    <w:rsid w:val="002612A1"/>
    <w:rsid w:val="0026149C"/>
    <w:rsid w:val="00261612"/>
    <w:rsid w:val="0026179E"/>
    <w:rsid w:val="00261D05"/>
    <w:rsid w:val="00261ED1"/>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2BE"/>
    <w:rsid w:val="002654F4"/>
    <w:rsid w:val="0026554D"/>
    <w:rsid w:val="00265701"/>
    <w:rsid w:val="00265E9A"/>
    <w:rsid w:val="00266210"/>
    <w:rsid w:val="00266345"/>
    <w:rsid w:val="002663D6"/>
    <w:rsid w:val="00266447"/>
    <w:rsid w:val="002664D0"/>
    <w:rsid w:val="00266576"/>
    <w:rsid w:val="0026663C"/>
    <w:rsid w:val="00266A94"/>
    <w:rsid w:val="0026716C"/>
    <w:rsid w:val="00267825"/>
    <w:rsid w:val="002678A5"/>
    <w:rsid w:val="00267A98"/>
    <w:rsid w:val="00267CFE"/>
    <w:rsid w:val="00267EF5"/>
    <w:rsid w:val="00267F2C"/>
    <w:rsid w:val="00267F60"/>
    <w:rsid w:val="00270621"/>
    <w:rsid w:val="00270C63"/>
    <w:rsid w:val="00270C98"/>
    <w:rsid w:val="00270E57"/>
    <w:rsid w:val="00270F4A"/>
    <w:rsid w:val="00271736"/>
    <w:rsid w:val="00271738"/>
    <w:rsid w:val="0027193C"/>
    <w:rsid w:val="00271B1E"/>
    <w:rsid w:val="00271D06"/>
    <w:rsid w:val="00271EEF"/>
    <w:rsid w:val="002723A3"/>
    <w:rsid w:val="0027242C"/>
    <w:rsid w:val="00272474"/>
    <w:rsid w:val="002726EE"/>
    <w:rsid w:val="00272BF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53D"/>
    <w:rsid w:val="00280684"/>
    <w:rsid w:val="0028073A"/>
    <w:rsid w:val="00280851"/>
    <w:rsid w:val="00280960"/>
    <w:rsid w:val="002813DE"/>
    <w:rsid w:val="002815F9"/>
    <w:rsid w:val="002817B4"/>
    <w:rsid w:val="002825CE"/>
    <w:rsid w:val="002826AB"/>
    <w:rsid w:val="002826D0"/>
    <w:rsid w:val="00282917"/>
    <w:rsid w:val="002829E8"/>
    <w:rsid w:val="00283181"/>
    <w:rsid w:val="002835A5"/>
    <w:rsid w:val="002836DC"/>
    <w:rsid w:val="00283715"/>
    <w:rsid w:val="002837E0"/>
    <w:rsid w:val="00283B90"/>
    <w:rsid w:val="00283C0B"/>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2CD"/>
    <w:rsid w:val="00287376"/>
    <w:rsid w:val="002877DE"/>
    <w:rsid w:val="00287C28"/>
    <w:rsid w:val="00287F2C"/>
    <w:rsid w:val="00290254"/>
    <w:rsid w:val="00290259"/>
    <w:rsid w:val="00290701"/>
    <w:rsid w:val="0029159B"/>
    <w:rsid w:val="0029178F"/>
    <w:rsid w:val="00291B01"/>
    <w:rsid w:val="00291D5D"/>
    <w:rsid w:val="002926E8"/>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856"/>
    <w:rsid w:val="002968C3"/>
    <w:rsid w:val="00296A09"/>
    <w:rsid w:val="00296C50"/>
    <w:rsid w:val="00296FD8"/>
    <w:rsid w:val="002971CA"/>
    <w:rsid w:val="0029743A"/>
    <w:rsid w:val="00297499"/>
    <w:rsid w:val="002974AA"/>
    <w:rsid w:val="002976A3"/>
    <w:rsid w:val="00297A68"/>
    <w:rsid w:val="00297F46"/>
    <w:rsid w:val="002A049B"/>
    <w:rsid w:val="002A0581"/>
    <w:rsid w:val="002A05EF"/>
    <w:rsid w:val="002A0724"/>
    <w:rsid w:val="002A10A5"/>
    <w:rsid w:val="002A1737"/>
    <w:rsid w:val="002A1A57"/>
    <w:rsid w:val="002A1DA1"/>
    <w:rsid w:val="002A205B"/>
    <w:rsid w:val="002A20AA"/>
    <w:rsid w:val="002A22F3"/>
    <w:rsid w:val="002A24F5"/>
    <w:rsid w:val="002A2B35"/>
    <w:rsid w:val="002A2DB7"/>
    <w:rsid w:val="002A2FE5"/>
    <w:rsid w:val="002A30CB"/>
    <w:rsid w:val="002A30DA"/>
    <w:rsid w:val="002A31FF"/>
    <w:rsid w:val="002A3504"/>
    <w:rsid w:val="002A3668"/>
    <w:rsid w:val="002A3771"/>
    <w:rsid w:val="002A3AF0"/>
    <w:rsid w:val="002A3B12"/>
    <w:rsid w:val="002A3CF2"/>
    <w:rsid w:val="002A40DA"/>
    <w:rsid w:val="002A4102"/>
    <w:rsid w:val="002A4528"/>
    <w:rsid w:val="002A4918"/>
    <w:rsid w:val="002A49CA"/>
    <w:rsid w:val="002A4E20"/>
    <w:rsid w:val="002A4EFE"/>
    <w:rsid w:val="002A523D"/>
    <w:rsid w:val="002A5488"/>
    <w:rsid w:val="002A593A"/>
    <w:rsid w:val="002A5959"/>
    <w:rsid w:val="002A5F1E"/>
    <w:rsid w:val="002A5FC1"/>
    <w:rsid w:val="002A60B6"/>
    <w:rsid w:val="002A68D9"/>
    <w:rsid w:val="002A732C"/>
    <w:rsid w:val="002A7635"/>
    <w:rsid w:val="002A77C7"/>
    <w:rsid w:val="002A7903"/>
    <w:rsid w:val="002A7A6A"/>
    <w:rsid w:val="002A7AB4"/>
    <w:rsid w:val="002A7B72"/>
    <w:rsid w:val="002B0740"/>
    <w:rsid w:val="002B07BF"/>
    <w:rsid w:val="002B0805"/>
    <w:rsid w:val="002B0AC7"/>
    <w:rsid w:val="002B0C4D"/>
    <w:rsid w:val="002B0C99"/>
    <w:rsid w:val="002B0EDA"/>
    <w:rsid w:val="002B10F9"/>
    <w:rsid w:val="002B112E"/>
    <w:rsid w:val="002B127E"/>
    <w:rsid w:val="002B151A"/>
    <w:rsid w:val="002B1A26"/>
    <w:rsid w:val="002B21D6"/>
    <w:rsid w:val="002B2C92"/>
    <w:rsid w:val="002B2F85"/>
    <w:rsid w:val="002B3081"/>
    <w:rsid w:val="002B318B"/>
    <w:rsid w:val="002B31B6"/>
    <w:rsid w:val="002B32BC"/>
    <w:rsid w:val="002B340B"/>
    <w:rsid w:val="002B34AE"/>
    <w:rsid w:val="002B35C4"/>
    <w:rsid w:val="002B3D90"/>
    <w:rsid w:val="002B3DC5"/>
    <w:rsid w:val="002B4157"/>
    <w:rsid w:val="002B42AC"/>
    <w:rsid w:val="002B4393"/>
    <w:rsid w:val="002B44E1"/>
    <w:rsid w:val="002B4982"/>
    <w:rsid w:val="002B4C39"/>
    <w:rsid w:val="002B5193"/>
    <w:rsid w:val="002B5370"/>
    <w:rsid w:val="002B5499"/>
    <w:rsid w:val="002B55CB"/>
    <w:rsid w:val="002B5976"/>
    <w:rsid w:val="002B6397"/>
    <w:rsid w:val="002B64FE"/>
    <w:rsid w:val="002B651D"/>
    <w:rsid w:val="002B653F"/>
    <w:rsid w:val="002B6890"/>
    <w:rsid w:val="002B694E"/>
    <w:rsid w:val="002B71EC"/>
    <w:rsid w:val="002B75AC"/>
    <w:rsid w:val="002B76FF"/>
    <w:rsid w:val="002B7AEF"/>
    <w:rsid w:val="002B7C34"/>
    <w:rsid w:val="002C00DD"/>
    <w:rsid w:val="002C020D"/>
    <w:rsid w:val="002C0390"/>
    <w:rsid w:val="002C04C2"/>
    <w:rsid w:val="002C07F8"/>
    <w:rsid w:val="002C0818"/>
    <w:rsid w:val="002C0DD0"/>
    <w:rsid w:val="002C0E0A"/>
    <w:rsid w:val="002C16B9"/>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3FE9"/>
    <w:rsid w:val="002C4092"/>
    <w:rsid w:val="002C4110"/>
    <w:rsid w:val="002C44DB"/>
    <w:rsid w:val="002C47BD"/>
    <w:rsid w:val="002C4FAC"/>
    <w:rsid w:val="002C545A"/>
    <w:rsid w:val="002C5533"/>
    <w:rsid w:val="002C5620"/>
    <w:rsid w:val="002C5A6B"/>
    <w:rsid w:val="002C5DAF"/>
    <w:rsid w:val="002C61E0"/>
    <w:rsid w:val="002C653D"/>
    <w:rsid w:val="002C69E1"/>
    <w:rsid w:val="002C782F"/>
    <w:rsid w:val="002C7AA0"/>
    <w:rsid w:val="002C7B03"/>
    <w:rsid w:val="002C7B0D"/>
    <w:rsid w:val="002C7D8C"/>
    <w:rsid w:val="002C7D95"/>
    <w:rsid w:val="002D001E"/>
    <w:rsid w:val="002D0298"/>
    <w:rsid w:val="002D04DC"/>
    <w:rsid w:val="002D0657"/>
    <w:rsid w:val="002D066F"/>
    <w:rsid w:val="002D0717"/>
    <w:rsid w:val="002D0987"/>
    <w:rsid w:val="002D09B3"/>
    <w:rsid w:val="002D1371"/>
    <w:rsid w:val="002D13B7"/>
    <w:rsid w:val="002D15C0"/>
    <w:rsid w:val="002D165D"/>
    <w:rsid w:val="002D198C"/>
    <w:rsid w:val="002D1D76"/>
    <w:rsid w:val="002D2057"/>
    <w:rsid w:val="002D20F7"/>
    <w:rsid w:val="002D21D5"/>
    <w:rsid w:val="002D22A6"/>
    <w:rsid w:val="002D267C"/>
    <w:rsid w:val="002D2B4E"/>
    <w:rsid w:val="002D2E32"/>
    <w:rsid w:val="002D35C8"/>
    <w:rsid w:val="002D3923"/>
    <w:rsid w:val="002D3968"/>
    <w:rsid w:val="002D425A"/>
    <w:rsid w:val="002D4322"/>
    <w:rsid w:val="002D46DB"/>
    <w:rsid w:val="002D4A54"/>
    <w:rsid w:val="002D4C64"/>
    <w:rsid w:val="002D4E37"/>
    <w:rsid w:val="002D5228"/>
    <w:rsid w:val="002D52E0"/>
    <w:rsid w:val="002D5D94"/>
    <w:rsid w:val="002D5DEA"/>
    <w:rsid w:val="002D60B9"/>
    <w:rsid w:val="002D6127"/>
    <w:rsid w:val="002D620D"/>
    <w:rsid w:val="002D6364"/>
    <w:rsid w:val="002D657F"/>
    <w:rsid w:val="002D68C3"/>
    <w:rsid w:val="002D69CF"/>
    <w:rsid w:val="002D6C69"/>
    <w:rsid w:val="002D745A"/>
    <w:rsid w:val="002D772F"/>
    <w:rsid w:val="002E018E"/>
    <w:rsid w:val="002E0228"/>
    <w:rsid w:val="002E04F0"/>
    <w:rsid w:val="002E05BD"/>
    <w:rsid w:val="002E0864"/>
    <w:rsid w:val="002E0A48"/>
    <w:rsid w:val="002E0C6B"/>
    <w:rsid w:val="002E0E94"/>
    <w:rsid w:val="002E10EA"/>
    <w:rsid w:val="002E16BC"/>
    <w:rsid w:val="002E1941"/>
    <w:rsid w:val="002E21D5"/>
    <w:rsid w:val="002E251B"/>
    <w:rsid w:val="002E25EC"/>
    <w:rsid w:val="002E2923"/>
    <w:rsid w:val="002E2A53"/>
    <w:rsid w:val="002E2A76"/>
    <w:rsid w:val="002E306D"/>
    <w:rsid w:val="002E3624"/>
    <w:rsid w:val="002E3653"/>
    <w:rsid w:val="002E36AE"/>
    <w:rsid w:val="002E38B7"/>
    <w:rsid w:val="002E3A70"/>
    <w:rsid w:val="002E43BA"/>
    <w:rsid w:val="002E4DC0"/>
    <w:rsid w:val="002E5270"/>
    <w:rsid w:val="002E5290"/>
    <w:rsid w:val="002E5636"/>
    <w:rsid w:val="002E58E1"/>
    <w:rsid w:val="002E5BDD"/>
    <w:rsid w:val="002E5C56"/>
    <w:rsid w:val="002E679D"/>
    <w:rsid w:val="002E6994"/>
    <w:rsid w:val="002E7321"/>
    <w:rsid w:val="002E7894"/>
    <w:rsid w:val="002E7D18"/>
    <w:rsid w:val="002E7FA9"/>
    <w:rsid w:val="002F0045"/>
    <w:rsid w:val="002F00F0"/>
    <w:rsid w:val="002F025B"/>
    <w:rsid w:val="002F032A"/>
    <w:rsid w:val="002F03ED"/>
    <w:rsid w:val="002F067E"/>
    <w:rsid w:val="002F0684"/>
    <w:rsid w:val="002F08CF"/>
    <w:rsid w:val="002F09A2"/>
    <w:rsid w:val="002F0A7C"/>
    <w:rsid w:val="002F0ADB"/>
    <w:rsid w:val="002F0CAC"/>
    <w:rsid w:val="002F0CEC"/>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48E"/>
    <w:rsid w:val="002F77A7"/>
    <w:rsid w:val="002F7B6D"/>
    <w:rsid w:val="002F7D48"/>
    <w:rsid w:val="002F7EC5"/>
    <w:rsid w:val="00300137"/>
    <w:rsid w:val="003003AD"/>
    <w:rsid w:val="003004CC"/>
    <w:rsid w:val="003004DC"/>
    <w:rsid w:val="00300D25"/>
    <w:rsid w:val="003011C0"/>
    <w:rsid w:val="003016FB"/>
    <w:rsid w:val="00301EE4"/>
    <w:rsid w:val="00302128"/>
    <w:rsid w:val="003024AF"/>
    <w:rsid w:val="003024DE"/>
    <w:rsid w:val="00302701"/>
    <w:rsid w:val="00302734"/>
    <w:rsid w:val="00302739"/>
    <w:rsid w:val="00302AB4"/>
    <w:rsid w:val="00302D52"/>
    <w:rsid w:val="0030327E"/>
    <w:rsid w:val="0030361B"/>
    <w:rsid w:val="00303634"/>
    <w:rsid w:val="00303FB7"/>
    <w:rsid w:val="00304549"/>
    <w:rsid w:val="0030469C"/>
    <w:rsid w:val="003048CE"/>
    <w:rsid w:val="003049B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92B"/>
    <w:rsid w:val="00310CC6"/>
    <w:rsid w:val="00310D9C"/>
    <w:rsid w:val="003111DA"/>
    <w:rsid w:val="00311642"/>
    <w:rsid w:val="00311761"/>
    <w:rsid w:val="00311941"/>
    <w:rsid w:val="00311AFC"/>
    <w:rsid w:val="00311BFF"/>
    <w:rsid w:val="003121B8"/>
    <w:rsid w:val="00312756"/>
    <w:rsid w:val="00313026"/>
    <w:rsid w:val="0031374A"/>
    <w:rsid w:val="003137A0"/>
    <w:rsid w:val="003137ED"/>
    <w:rsid w:val="00313C4F"/>
    <w:rsid w:val="003141C2"/>
    <w:rsid w:val="00314629"/>
    <w:rsid w:val="00314914"/>
    <w:rsid w:val="00314F2B"/>
    <w:rsid w:val="0031518B"/>
    <w:rsid w:val="003155CE"/>
    <w:rsid w:val="0031586B"/>
    <w:rsid w:val="0031599D"/>
    <w:rsid w:val="00315E4C"/>
    <w:rsid w:val="00315F72"/>
    <w:rsid w:val="00316072"/>
    <w:rsid w:val="00316265"/>
    <w:rsid w:val="00316A94"/>
    <w:rsid w:val="00316C58"/>
    <w:rsid w:val="00316E46"/>
    <w:rsid w:val="00317050"/>
    <w:rsid w:val="003172FB"/>
    <w:rsid w:val="0031744A"/>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22"/>
    <w:rsid w:val="00322E3B"/>
    <w:rsid w:val="00323325"/>
    <w:rsid w:val="00323AA4"/>
    <w:rsid w:val="00323F6B"/>
    <w:rsid w:val="00323FAD"/>
    <w:rsid w:val="003240EB"/>
    <w:rsid w:val="00324167"/>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4F7"/>
    <w:rsid w:val="00330533"/>
    <w:rsid w:val="00330588"/>
    <w:rsid w:val="003308C4"/>
    <w:rsid w:val="00330990"/>
    <w:rsid w:val="00330C30"/>
    <w:rsid w:val="00330DE8"/>
    <w:rsid w:val="0033137A"/>
    <w:rsid w:val="00331BCC"/>
    <w:rsid w:val="00332158"/>
    <w:rsid w:val="003321C3"/>
    <w:rsid w:val="0033265F"/>
    <w:rsid w:val="003326D1"/>
    <w:rsid w:val="00332962"/>
    <w:rsid w:val="00332A33"/>
    <w:rsid w:val="00332B7D"/>
    <w:rsid w:val="0033392F"/>
    <w:rsid w:val="0033402D"/>
    <w:rsid w:val="00334561"/>
    <w:rsid w:val="00334591"/>
    <w:rsid w:val="003349CA"/>
    <w:rsid w:val="00334CE0"/>
    <w:rsid w:val="00334D71"/>
    <w:rsid w:val="00335250"/>
    <w:rsid w:val="00335426"/>
    <w:rsid w:val="0033552D"/>
    <w:rsid w:val="0033578A"/>
    <w:rsid w:val="0033592C"/>
    <w:rsid w:val="00335BAA"/>
    <w:rsid w:val="00335BAB"/>
    <w:rsid w:val="00335E2A"/>
    <w:rsid w:val="00336225"/>
    <w:rsid w:val="00336760"/>
    <w:rsid w:val="00336780"/>
    <w:rsid w:val="003367C5"/>
    <w:rsid w:val="00336C85"/>
    <w:rsid w:val="00336C96"/>
    <w:rsid w:val="003370D3"/>
    <w:rsid w:val="00337C71"/>
    <w:rsid w:val="003403B8"/>
    <w:rsid w:val="00340D3C"/>
    <w:rsid w:val="00340E16"/>
    <w:rsid w:val="00340E58"/>
    <w:rsid w:val="00341087"/>
    <w:rsid w:val="0034119A"/>
    <w:rsid w:val="003419F5"/>
    <w:rsid w:val="00341CDF"/>
    <w:rsid w:val="0034243C"/>
    <w:rsid w:val="0034246D"/>
    <w:rsid w:val="003426DE"/>
    <w:rsid w:val="00342925"/>
    <w:rsid w:val="0034305B"/>
    <w:rsid w:val="003430E0"/>
    <w:rsid w:val="00343148"/>
    <w:rsid w:val="00343752"/>
    <w:rsid w:val="00343C24"/>
    <w:rsid w:val="00343CA6"/>
    <w:rsid w:val="00343F02"/>
    <w:rsid w:val="0034410E"/>
    <w:rsid w:val="0034413E"/>
    <w:rsid w:val="003444C9"/>
    <w:rsid w:val="00344725"/>
    <w:rsid w:val="00344898"/>
    <w:rsid w:val="003448F9"/>
    <w:rsid w:val="00344A57"/>
    <w:rsid w:val="00344C47"/>
    <w:rsid w:val="0034511B"/>
    <w:rsid w:val="00345134"/>
    <w:rsid w:val="00345355"/>
    <w:rsid w:val="00345678"/>
    <w:rsid w:val="003464EB"/>
    <w:rsid w:val="00346821"/>
    <w:rsid w:val="00346EA4"/>
    <w:rsid w:val="003471DC"/>
    <w:rsid w:val="0034745C"/>
    <w:rsid w:val="00347655"/>
    <w:rsid w:val="00347A3F"/>
    <w:rsid w:val="00347F2E"/>
    <w:rsid w:val="0035025F"/>
    <w:rsid w:val="00350272"/>
    <w:rsid w:val="003503F4"/>
    <w:rsid w:val="0035041A"/>
    <w:rsid w:val="003505AD"/>
    <w:rsid w:val="00350631"/>
    <w:rsid w:val="00350651"/>
    <w:rsid w:val="00350757"/>
    <w:rsid w:val="00350AF5"/>
    <w:rsid w:val="003510DE"/>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C31"/>
    <w:rsid w:val="00353F9F"/>
    <w:rsid w:val="0035414B"/>
    <w:rsid w:val="00354490"/>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6E8D"/>
    <w:rsid w:val="003571D6"/>
    <w:rsid w:val="003572DE"/>
    <w:rsid w:val="00357659"/>
    <w:rsid w:val="00357712"/>
    <w:rsid w:val="00357A5C"/>
    <w:rsid w:val="00357D8A"/>
    <w:rsid w:val="0036001B"/>
    <w:rsid w:val="0036012E"/>
    <w:rsid w:val="0036029D"/>
    <w:rsid w:val="003604DB"/>
    <w:rsid w:val="0036056F"/>
    <w:rsid w:val="00360986"/>
    <w:rsid w:val="00360C51"/>
    <w:rsid w:val="00360E73"/>
    <w:rsid w:val="003614BC"/>
    <w:rsid w:val="003617B5"/>
    <w:rsid w:val="0036185C"/>
    <w:rsid w:val="00361B3C"/>
    <w:rsid w:val="00361C91"/>
    <w:rsid w:val="00361D08"/>
    <w:rsid w:val="0036262C"/>
    <w:rsid w:val="00362691"/>
    <w:rsid w:val="00362C5A"/>
    <w:rsid w:val="00363256"/>
    <w:rsid w:val="00363D68"/>
    <w:rsid w:val="00363E00"/>
    <w:rsid w:val="00363E9E"/>
    <w:rsid w:val="00364228"/>
    <w:rsid w:val="00364591"/>
    <w:rsid w:val="0036478A"/>
    <w:rsid w:val="00364A63"/>
    <w:rsid w:val="003650B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1F9"/>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A63"/>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2FB"/>
    <w:rsid w:val="0038084F"/>
    <w:rsid w:val="00380892"/>
    <w:rsid w:val="00380AE2"/>
    <w:rsid w:val="00380C72"/>
    <w:rsid w:val="00381576"/>
    <w:rsid w:val="00381685"/>
    <w:rsid w:val="003821E7"/>
    <w:rsid w:val="0038232C"/>
    <w:rsid w:val="00382901"/>
    <w:rsid w:val="00382903"/>
    <w:rsid w:val="00383246"/>
    <w:rsid w:val="00383483"/>
    <w:rsid w:val="00383522"/>
    <w:rsid w:val="00383827"/>
    <w:rsid w:val="00383D4B"/>
    <w:rsid w:val="00383DDB"/>
    <w:rsid w:val="00383EBF"/>
    <w:rsid w:val="00383F15"/>
    <w:rsid w:val="003842A8"/>
    <w:rsid w:val="003848D9"/>
    <w:rsid w:val="00384BD2"/>
    <w:rsid w:val="00385141"/>
    <w:rsid w:val="00385192"/>
    <w:rsid w:val="003852CC"/>
    <w:rsid w:val="003852E9"/>
    <w:rsid w:val="00385526"/>
    <w:rsid w:val="0038556E"/>
    <w:rsid w:val="00385737"/>
    <w:rsid w:val="003857D5"/>
    <w:rsid w:val="00385823"/>
    <w:rsid w:val="00385BD7"/>
    <w:rsid w:val="00386063"/>
    <w:rsid w:val="003862D5"/>
    <w:rsid w:val="00386498"/>
    <w:rsid w:val="003865A2"/>
    <w:rsid w:val="00386A15"/>
    <w:rsid w:val="00386B67"/>
    <w:rsid w:val="00386B71"/>
    <w:rsid w:val="0038700C"/>
    <w:rsid w:val="0038702D"/>
    <w:rsid w:val="003870BC"/>
    <w:rsid w:val="0038732E"/>
    <w:rsid w:val="00387417"/>
    <w:rsid w:val="003874BF"/>
    <w:rsid w:val="00387675"/>
    <w:rsid w:val="00387771"/>
    <w:rsid w:val="00387854"/>
    <w:rsid w:val="00387951"/>
    <w:rsid w:val="00387B2B"/>
    <w:rsid w:val="00387D1D"/>
    <w:rsid w:val="003904B1"/>
    <w:rsid w:val="0039077B"/>
    <w:rsid w:val="003907D2"/>
    <w:rsid w:val="00390B8F"/>
    <w:rsid w:val="00390C56"/>
    <w:rsid w:val="0039122C"/>
    <w:rsid w:val="0039124D"/>
    <w:rsid w:val="003914C2"/>
    <w:rsid w:val="003916BC"/>
    <w:rsid w:val="00391A92"/>
    <w:rsid w:val="00391BE6"/>
    <w:rsid w:val="00392336"/>
    <w:rsid w:val="003925E2"/>
    <w:rsid w:val="003926BE"/>
    <w:rsid w:val="00392DB8"/>
    <w:rsid w:val="00393B78"/>
    <w:rsid w:val="00393CC5"/>
    <w:rsid w:val="00394739"/>
    <w:rsid w:val="00394775"/>
    <w:rsid w:val="00394A43"/>
    <w:rsid w:val="00394B44"/>
    <w:rsid w:val="0039502C"/>
    <w:rsid w:val="00395515"/>
    <w:rsid w:val="003956CC"/>
    <w:rsid w:val="003956FE"/>
    <w:rsid w:val="00395739"/>
    <w:rsid w:val="00395951"/>
    <w:rsid w:val="0039598F"/>
    <w:rsid w:val="003959BD"/>
    <w:rsid w:val="00395F98"/>
    <w:rsid w:val="003960D5"/>
    <w:rsid w:val="0039610F"/>
    <w:rsid w:val="0039665F"/>
    <w:rsid w:val="00396850"/>
    <w:rsid w:val="00396A9F"/>
    <w:rsid w:val="00396B47"/>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806"/>
    <w:rsid w:val="003A2A77"/>
    <w:rsid w:val="003A2ABE"/>
    <w:rsid w:val="003A2D39"/>
    <w:rsid w:val="003A2FE7"/>
    <w:rsid w:val="003A33DA"/>
    <w:rsid w:val="003A36CA"/>
    <w:rsid w:val="003A409A"/>
    <w:rsid w:val="003A4259"/>
    <w:rsid w:val="003A42BB"/>
    <w:rsid w:val="003A435A"/>
    <w:rsid w:val="003A45F5"/>
    <w:rsid w:val="003A45FB"/>
    <w:rsid w:val="003A48FC"/>
    <w:rsid w:val="003A4AEE"/>
    <w:rsid w:val="003A4E62"/>
    <w:rsid w:val="003A4E82"/>
    <w:rsid w:val="003A5797"/>
    <w:rsid w:val="003A590E"/>
    <w:rsid w:val="003A6162"/>
    <w:rsid w:val="003A6330"/>
    <w:rsid w:val="003A65E0"/>
    <w:rsid w:val="003A67EA"/>
    <w:rsid w:val="003A6BC9"/>
    <w:rsid w:val="003A76A9"/>
    <w:rsid w:val="003A7747"/>
    <w:rsid w:val="003A784D"/>
    <w:rsid w:val="003A79CF"/>
    <w:rsid w:val="003B0299"/>
    <w:rsid w:val="003B084D"/>
    <w:rsid w:val="003B0901"/>
    <w:rsid w:val="003B0A92"/>
    <w:rsid w:val="003B0B4D"/>
    <w:rsid w:val="003B1046"/>
    <w:rsid w:val="003B1140"/>
    <w:rsid w:val="003B14B8"/>
    <w:rsid w:val="003B1575"/>
    <w:rsid w:val="003B16B6"/>
    <w:rsid w:val="003B188F"/>
    <w:rsid w:val="003B18ED"/>
    <w:rsid w:val="003B1CC2"/>
    <w:rsid w:val="003B21B1"/>
    <w:rsid w:val="003B22FF"/>
    <w:rsid w:val="003B2B79"/>
    <w:rsid w:val="003B2B7D"/>
    <w:rsid w:val="003B30D1"/>
    <w:rsid w:val="003B3C4E"/>
    <w:rsid w:val="003B3EE6"/>
    <w:rsid w:val="003B4482"/>
    <w:rsid w:val="003B45D1"/>
    <w:rsid w:val="003B4BCD"/>
    <w:rsid w:val="003B4FC5"/>
    <w:rsid w:val="003B547E"/>
    <w:rsid w:val="003B570F"/>
    <w:rsid w:val="003B5B57"/>
    <w:rsid w:val="003B5B7E"/>
    <w:rsid w:val="003B5E30"/>
    <w:rsid w:val="003B6194"/>
    <w:rsid w:val="003B6272"/>
    <w:rsid w:val="003B6F75"/>
    <w:rsid w:val="003B6FCB"/>
    <w:rsid w:val="003B7020"/>
    <w:rsid w:val="003B704C"/>
    <w:rsid w:val="003B7271"/>
    <w:rsid w:val="003B7294"/>
    <w:rsid w:val="003B76FE"/>
    <w:rsid w:val="003B79BB"/>
    <w:rsid w:val="003C009A"/>
    <w:rsid w:val="003C014A"/>
    <w:rsid w:val="003C03D5"/>
    <w:rsid w:val="003C04E2"/>
    <w:rsid w:val="003C07D7"/>
    <w:rsid w:val="003C0985"/>
    <w:rsid w:val="003C0B4E"/>
    <w:rsid w:val="003C0D37"/>
    <w:rsid w:val="003C1463"/>
    <w:rsid w:val="003C1CFF"/>
    <w:rsid w:val="003C1EC9"/>
    <w:rsid w:val="003C226A"/>
    <w:rsid w:val="003C228C"/>
    <w:rsid w:val="003C270B"/>
    <w:rsid w:val="003C2A00"/>
    <w:rsid w:val="003C2C9D"/>
    <w:rsid w:val="003C2FFB"/>
    <w:rsid w:val="003C30C6"/>
    <w:rsid w:val="003C369D"/>
    <w:rsid w:val="003C3ADE"/>
    <w:rsid w:val="003C3B73"/>
    <w:rsid w:val="003C3CF0"/>
    <w:rsid w:val="003C3E7B"/>
    <w:rsid w:val="003C4002"/>
    <w:rsid w:val="003C4250"/>
    <w:rsid w:val="003C4423"/>
    <w:rsid w:val="003C4753"/>
    <w:rsid w:val="003C4952"/>
    <w:rsid w:val="003C4D16"/>
    <w:rsid w:val="003C4D8C"/>
    <w:rsid w:val="003C4F25"/>
    <w:rsid w:val="003C507B"/>
    <w:rsid w:val="003C592E"/>
    <w:rsid w:val="003C5F00"/>
    <w:rsid w:val="003C6200"/>
    <w:rsid w:val="003C63BF"/>
    <w:rsid w:val="003C6580"/>
    <w:rsid w:val="003C6F78"/>
    <w:rsid w:val="003C728E"/>
    <w:rsid w:val="003C7459"/>
    <w:rsid w:val="003C75E4"/>
    <w:rsid w:val="003C7607"/>
    <w:rsid w:val="003C78C0"/>
    <w:rsid w:val="003C79A4"/>
    <w:rsid w:val="003D0590"/>
    <w:rsid w:val="003D082E"/>
    <w:rsid w:val="003D09DA"/>
    <w:rsid w:val="003D0A97"/>
    <w:rsid w:val="003D0B50"/>
    <w:rsid w:val="003D0CCB"/>
    <w:rsid w:val="003D0D75"/>
    <w:rsid w:val="003D0E68"/>
    <w:rsid w:val="003D2050"/>
    <w:rsid w:val="003D2339"/>
    <w:rsid w:val="003D26AA"/>
    <w:rsid w:val="003D27FB"/>
    <w:rsid w:val="003D2A2B"/>
    <w:rsid w:val="003D2C08"/>
    <w:rsid w:val="003D2D16"/>
    <w:rsid w:val="003D2D70"/>
    <w:rsid w:val="003D3201"/>
    <w:rsid w:val="003D34D8"/>
    <w:rsid w:val="003D3666"/>
    <w:rsid w:val="003D39A6"/>
    <w:rsid w:val="003D3F75"/>
    <w:rsid w:val="003D42A0"/>
    <w:rsid w:val="003D4330"/>
    <w:rsid w:val="003D4350"/>
    <w:rsid w:val="003D43F9"/>
    <w:rsid w:val="003D4409"/>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6A"/>
    <w:rsid w:val="003E2CCC"/>
    <w:rsid w:val="003E2EB5"/>
    <w:rsid w:val="003E34E1"/>
    <w:rsid w:val="003E3524"/>
    <w:rsid w:val="003E3C5B"/>
    <w:rsid w:val="003E3D11"/>
    <w:rsid w:val="003E3EA7"/>
    <w:rsid w:val="003E40C9"/>
    <w:rsid w:val="003E4155"/>
    <w:rsid w:val="003E4CD2"/>
    <w:rsid w:val="003E4CDB"/>
    <w:rsid w:val="003E51A0"/>
    <w:rsid w:val="003E52EB"/>
    <w:rsid w:val="003E5824"/>
    <w:rsid w:val="003E5A8A"/>
    <w:rsid w:val="003E5D75"/>
    <w:rsid w:val="003E6592"/>
    <w:rsid w:val="003E6A2E"/>
    <w:rsid w:val="003E703E"/>
    <w:rsid w:val="003E73BC"/>
    <w:rsid w:val="003E74ED"/>
    <w:rsid w:val="003E7A07"/>
    <w:rsid w:val="003F0161"/>
    <w:rsid w:val="003F0656"/>
    <w:rsid w:val="003F0905"/>
    <w:rsid w:val="003F0D71"/>
    <w:rsid w:val="003F1138"/>
    <w:rsid w:val="003F1438"/>
    <w:rsid w:val="003F16E1"/>
    <w:rsid w:val="003F1B6D"/>
    <w:rsid w:val="003F1D73"/>
    <w:rsid w:val="003F20E2"/>
    <w:rsid w:val="003F2244"/>
    <w:rsid w:val="003F23A7"/>
    <w:rsid w:val="003F2564"/>
    <w:rsid w:val="003F2624"/>
    <w:rsid w:val="003F2711"/>
    <w:rsid w:val="003F2A56"/>
    <w:rsid w:val="003F2DEB"/>
    <w:rsid w:val="003F303C"/>
    <w:rsid w:val="003F324B"/>
    <w:rsid w:val="003F351C"/>
    <w:rsid w:val="003F3652"/>
    <w:rsid w:val="003F3865"/>
    <w:rsid w:val="003F3A47"/>
    <w:rsid w:val="003F3DFF"/>
    <w:rsid w:val="003F412F"/>
    <w:rsid w:val="003F4523"/>
    <w:rsid w:val="003F4933"/>
    <w:rsid w:val="003F4977"/>
    <w:rsid w:val="003F4AD4"/>
    <w:rsid w:val="003F4E1C"/>
    <w:rsid w:val="003F4E39"/>
    <w:rsid w:val="003F50E4"/>
    <w:rsid w:val="003F536B"/>
    <w:rsid w:val="003F5442"/>
    <w:rsid w:val="003F586D"/>
    <w:rsid w:val="003F59D4"/>
    <w:rsid w:val="003F5D00"/>
    <w:rsid w:val="003F5E80"/>
    <w:rsid w:val="003F5F46"/>
    <w:rsid w:val="003F60EF"/>
    <w:rsid w:val="003F62B4"/>
    <w:rsid w:val="003F6853"/>
    <w:rsid w:val="003F6930"/>
    <w:rsid w:val="003F6ACE"/>
    <w:rsid w:val="003F6B3A"/>
    <w:rsid w:val="003F6C7B"/>
    <w:rsid w:val="003F6E02"/>
    <w:rsid w:val="003F6F1A"/>
    <w:rsid w:val="003F7058"/>
    <w:rsid w:val="003F73A0"/>
    <w:rsid w:val="003F75DD"/>
    <w:rsid w:val="003F7BDA"/>
    <w:rsid w:val="003F7DFF"/>
    <w:rsid w:val="00400032"/>
    <w:rsid w:val="0040015E"/>
    <w:rsid w:val="004001B0"/>
    <w:rsid w:val="00400427"/>
    <w:rsid w:val="004010CF"/>
    <w:rsid w:val="00401248"/>
    <w:rsid w:val="004012FA"/>
    <w:rsid w:val="004013EE"/>
    <w:rsid w:val="004017C6"/>
    <w:rsid w:val="00401907"/>
    <w:rsid w:val="00402001"/>
    <w:rsid w:val="004021C9"/>
    <w:rsid w:val="004024AB"/>
    <w:rsid w:val="00402F2C"/>
    <w:rsid w:val="0040303D"/>
    <w:rsid w:val="0040322B"/>
    <w:rsid w:val="004032B9"/>
    <w:rsid w:val="004033DA"/>
    <w:rsid w:val="0040379F"/>
    <w:rsid w:val="00403805"/>
    <w:rsid w:val="00403824"/>
    <w:rsid w:val="00403EC3"/>
    <w:rsid w:val="00403F25"/>
    <w:rsid w:val="0040495B"/>
    <w:rsid w:val="00404AE9"/>
    <w:rsid w:val="00404BFB"/>
    <w:rsid w:val="00405194"/>
    <w:rsid w:val="00405898"/>
    <w:rsid w:val="00405D95"/>
    <w:rsid w:val="00405F90"/>
    <w:rsid w:val="00405FCD"/>
    <w:rsid w:val="00406108"/>
    <w:rsid w:val="004061BA"/>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1C9D"/>
    <w:rsid w:val="00412697"/>
    <w:rsid w:val="004129F8"/>
    <w:rsid w:val="00412DBE"/>
    <w:rsid w:val="00412E3C"/>
    <w:rsid w:val="00412F8D"/>
    <w:rsid w:val="00413369"/>
    <w:rsid w:val="00413501"/>
    <w:rsid w:val="00413760"/>
    <w:rsid w:val="004137D2"/>
    <w:rsid w:val="00413F24"/>
    <w:rsid w:val="00414129"/>
    <w:rsid w:val="004143DE"/>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678"/>
    <w:rsid w:val="00416A66"/>
    <w:rsid w:val="00416C22"/>
    <w:rsid w:val="00416DCB"/>
    <w:rsid w:val="00416EE0"/>
    <w:rsid w:val="004171A9"/>
    <w:rsid w:val="0041739D"/>
    <w:rsid w:val="004175BF"/>
    <w:rsid w:val="004175F7"/>
    <w:rsid w:val="00417678"/>
    <w:rsid w:val="0041797E"/>
    <w:rsid w:val="00417EB3"/>
    <w:rsid w:val="00420126"/>
    <w:rsid w:val="004202F9"/>
    <w:rsid w:val="004203CF"/>
    <w:rsid w:val="00420549"/>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A69"/>
    <w:rsid w:val="00422DAF"/>
    <w:rsid w:val="00422DB5"/>
    <w:rsid w:val="00423062"/>
    <w:rsid w:val="0042307B"/>
    <w:rsid w:val="00423326"/>
    <w:rsid w:val="00423841"/>
    <w:rsid w:val="00423921"/>
    <w:rsid w:val="004239A0"/>
    <w:rsid w:val="00423A73"/>
    <w:rsid w:val="0042425E"/>
    <w:rsid w:val="00424B4A"/>
    <w:rsid w:val="00425075"/>
    <w:rsid w:val="00425164"/>
    <w:rsid w:val="00425C97"/>
    <w:rsid w:val="00425FFD"/>
    <w:rsid w:val="004262F8"/>
    <w:rsid w:val="0042631C"/>
    <w:rsid w:val="00426442"/>
    <w:rsid w:val="004264C6"/>
    <w:rsid w:val="0042654A"/>
    <w:rsid w:val="00426A93"/>
    <w:rsid w:val="00426C89"/>
    <w:rsid w:val="00426DFA"/>
    <w:rsid w:val="00426E25"/>
    <w:rsid w:val="00426E64"/>
    <w:rsid w:val="00426F30"/>
    <w:rsid w:val="00427110"/>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ECD"/>
    <w:rsid w:val="00432F8F"/>
    <w:rsid w:val="00432F9E"/>
    <w:rsid w:val="00433106"/>
    <w:rsid w:val="00433C6F"/>
    <w:rsid w:val="00433F45"/>
    <w:rsid w:val="00434269"/>
    <w:rsid w:val="00434583"/>
    <w:rsid w:val="00434754"/>
    <w:rsid w:val="0043480E"/>
    <w:rsid w:val="00434A45"/>
    <w:rsid w:val="00434D46"/>
    <w:rsid w:val="00435084"/>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A2E"/>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5D42"/>
    <w:rsid w:val="004462AF"/>
    <w:rsid w:val="00446418"/>
    <w:rsid w:val="00446624"/>
    <w:rsid w:val="0044662A"/>
    <w:rsid w:val="0044666E"/>
    <w:rsid w:val="00446AC0"/>
    <w:rsid w:val="00446E42"/>
    <w:rsid w:val="00447291"/>
    <w:rsid w:val="00447486"/>
    <w:rsid w:val="00447623"/>
    <w:rsid w:val="00447CE6"/>
    <w:rsid w:val="00450778"/>
    <w:rsid w:val="0045081A"/>
    <w:rsid w:val="00450B28"/>
    <w:rsid w:val="00450D3B"/>
    <w:rsid w:val="00451040"/>
    <w:rsid w:val="0045107D"/>
    <w:rsid w:val="004513BD"/>
    <w:rsid w:val="0045162A"/>
    <w:rsid w:val="004518A2"/>
    <w:rsid w:val="004518D5"/>
    <w:rsid w:val="004519BF"/>
    <w:rsid w:val="00451B06"/>
    <w:rsid w:val="00451BEB"/>
    <w:rsid w:val="004527C0"/>
    <w:rsid w:val="00452C1C"/>
    <w:rsid w:val="00453871"/>
    <w:rsid w:val="00453907"/>
    <w:rsid w:val="00453B31"/>
    <w:rsid w:val="00453D65"/>
    <w:rsid w:val="00453DEF"/>
    <w:rsid w:val="004543E4"/>
    <w:rsid w:val="004548E5"/>
    <w:rsid w:val="00454F08"/>
    <w:rsid w:val="00454F13"/>
    <w:rsid w:val="0045502E"/>
    <w:rsid w:val="00455105"/>
    <w:rsid w:val="004553ED"/>
    <w:rsid w:val="00455889"/>
    <w:rsid w:val="00455C09"/>
    <w:rsid w:val="00455D5C"/>
    <w:rsid w:val="00456114"/>
    <w:rsid w:val="00456189"/>
    <w:rsid w:val="00456971"/>
    <w:rsid w:val="004569CC"/>
    <w:rsid w:val="00456B9B"/>
    <w:rsid w:val="00456E20"/>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3D6F"/>
    <w:rsid w:val="0046434B"/>
    <w:rsid w:val="00464374"/>
    <w:rsid w:val="00464513"/>
    <w:rsid w:val="00464919"/>
    <w:rsid w:val="00464A14"/>
    <w:rsid w:val="00464A54"/>
    <w:rsid w:val="00464EE0"/>
    <w:rsid w:val="0046544D"/>
    <w:rsid w:val="00465461"/>
    <w:rsid w:val="00465467"/>
    <w:rsid w:val="00465573"/>
    <w:rsid w:val="004656D2"/>
    <w:rsid w:val="004658C3"/>
    <w:rsid w:val="00465AAF"/>
    <w:rsid w:val="00465EB3"/>
    <w:rsid w:val="0046645E"/>
    <w:rsid w:val="0046681F"/>
    <w:rsid w:val="00466C21"/>
    <w:rsid w:val="00467623"/>
    <w:rsid w:val="00467716"/>
    <w:rsid w:val="00467838"/>
    <w:rsid w:val="00467F5F"/>
    <w:rsid w:val="0047041E"/>
    <w:rsid w:val="00470750"/>
    <w:rsid w:val="00470893"/>
    <w:rsid w:val="00470D4B"/>
    <w:rsid w:val="00470E35"/>
    <w:rsid w:val="00470FE9"/>
    <w:rsid w:val="004715F2"/>
    <w:rsid w:val="0047166D"/>
    <w:rsid w:val="00471856"/>
    <w:rsid w:val="00471978"/>
    <w:rsid w:val="004719A1"/>
    <w:rsid w:val="00471DB0"/>
    <w:rsid w:val="00471F3B"/>
    <w:rsid w:val="00471FAB"/>
    <w:rsid w:val="004727D8"/>
    <w:rsid w:val="00472930"/>
    <w:rsid w:val="00472ACB"/>
    <w:rsid w:val="00472D83"/>
    <w:rsid w:val="00472EA6"/>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19"/>
    <w:rsid w:val="004774C5"/>
    <w:rsid w:val="004775ED"/>
    <w:rsid w:val="00477623"/>
    <w:rsid w:val="004777C7"/>
    <w:rsid w:val="00477F96"/>
    <w:rsid w:val="004802F4"/>
    <w:rsid w:val="004803A9"/>
    <w:rsid w:val="0048069C"/>
    <w:rsid w:val="004807D5"/>
    <w:rsid w:val="00480870"/>
    <w:rsid w:val="00480B03"/>
    <w:rsid w:val="00480B26"/>
    <w:rsid w:val="004810EC"/>
    <w:rsid w:val="00481315"/>
    <w:rsid w:val="004814E1"/>
    <w:rsid w:val="004814F6"/>
    <w:rsid w:val="00481607"/>
    <w:rsid w:val="004816F7"/>
    <w:rsid w:val="004818D2"/>
    <w:rsid w:val="0048204A"/>
    <w:rsid w:val="00482358"/>
    <w:rsid w:val="00482389"/>
    <w:rsid w:val="00482849"/>
    <w:rsid w:val="00482943"/>
    <w:rsid w:val="00482ADC"/>
    <w:rsid w:val="00482B1F"/>
    <w:rsid w:val="00482BAD"/>
    <w:rsid w:val="00482D05"/>
    <w:rsid w:val="00483AC8"/>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A53"/>
    <w:rsid w:val="00487BB8"/>
    <w:rsid w:val="00487F28"/>
    <w:rsid w:val="00490315"/>
    <w:rsid w:val="00490649"/>
    <w:rsid w:val="0049093B"/>
    <w:rsid w:val="00490E94"/>
    <w:rsid w:val="00490EE3"/>
    <w:rsid w:val="0049143D"/>
    <w:rsid w:val="00491728"/>
    <w:rsid w:val="004918A0"/>
    <w:rsid w:val="004924E5"/>
    <w:rsid w:val="00492619"/>
    <w:rsid w:val="00492D3C"/>
    <w:rsid w:val="00492ECB"/>
    <w:rsid w:val="00492F90"/>
    <w:rsid w:val="004930B8"/>
    <w:rsid w:val="0049349F"/>
    <w:rsid w:val="004935A4"/>
    <w:rsid w:val="0049391D"/>
    <w:rsid w:val="00493D08"/>
    <w:rsid w:val="00493F7A"/>
    <w:rsid w:val="004941BF"/>
    <w:rsid w:val="00494B30"/>
    <w:rsid w:val="00494D25"/>
    <w:rsid w:val="00494E75"/>
    <w:rsid w:val="00495071"/>
    <w:rsid w:val="004950C6"/>
    <w:rsid w:val="00495126"/>
    <w:rsid w:val="0049512E"/>
    <w:rsid w:val="00495227"/>
    <w:rsid w:val="00495855"/>
    <w:rsid w:val="004958A8"/>
    <w:rsid w:val="00495CFF"/>
    <w:rsid w:val="004961DB"/>
    <w:rsid w:val="00496501"/>
    <w:rsid w:val="0049653E"/>
    <w:rsid w:val="0049659E"/>
    <w:rsid w:val="004967B9"/>
    <w:rsid w:val="0049681D"/>
    <w:rsid w:val="00496BEF"/>
    <w:rsid w:val="00497612"/>
    <w:rsid w:val="0049792C"/>
    <w:rsid w:val="00497BF6"/>
    <w:rsid w:val="004A01E1"/>
    <w:rsid w:val="004A042E"/>
    <w:rsid w:val="004A06D4"/>
    <w:rsid w:val="004A0814"/>
    <w:rsid w:val="004A0E00"/>
    <w:rsid w:val="004A11C3"/>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CD2"/>
    <w:rsid w:val="004A7EE7"/>
    <w:rsid w:val="004A7FB0"/>
    <w:rsid w:val="004B028F"/>
    <w:rsid w:val="004B0706"/>
    <w:rsid w:val="004B0770"/>
    <w:rsid w:val="004B0787"/>
    <w:rsid w:val="004B10AB"/>
    <w:rsid w:val="004B1313"/>
    <w:rsid w:val="004B169E"/>
    <w:rsid w:val="004B16EE"/>
    <w:rsid w:val="004B1B53"/>
    <w:rsid w:val="004B1C42"/>
    <w:rsid w:val="004B22E2"/>
    <w:rsid w:val="004B235B"/>
    <w:rsid w:val="004B26FA"/>
    <w:rsid w:val="004B2700"/>
    <w:rsid w:val="004B2B31"/>
    <w:rsid w:val="004B2C33"/>
    <w:rsid w:val="004B2CDB"/>
    <w:rsid w:val="004B33B8"/>
    <w:rsid w:val="004B3A42"/>
    <w:rsid w:val="004B3C3F"/>
    <w:rsid w:val="004B4433"/>
    <w:rsid w:val="004B45A2"/>
    <w:rsid w:val="004B4A0F"/>
    <w:rsid w:val="004B4AA2"/>
    <w:rsid w:val="004B4AD3"/>
    <w:rsid w:val="004B4BE9"/>
    <w:rsid w:val="004B4C67"/>
    <w:rsid w:val="004B50E0"/>
    <w:rsid w:val="004B513D"/>
    <w:rsid w:val="004B55EC"/>
    <w:rsid w:val="004B5E6E"/>
    <w:rsid w:val="004B5F75"/>
    <w:rsid w:val="004B6271"/>
    <w:rsid w:val="004B62BE"/>
    <w:rsid w:val="004B6301"/>
    <w:rsid w:val="004B6A3B"/>
    <w:rsid w:val="004B6FFB"/>
    <w:rsid w:val="004B7851"/>
    <w:rsid w:val="004B78A7"/>
    <w:rsid w:val="004B795F"/>
    <w:rsid w:val="004B7BA5"/>
    <w:rsid w:val="004C0346"/>
    <w:rsid w:val="004C0385"/>
    <w:rsid w:val="004C03CC"/>
    <w:rsid w:val="004C0AA4"/>
    <w:rsid w:val="004C0B5B"/>
    <w:rsid w:val="004C0E67"/>
    <w:rsid w:val="004C0F99"/>
    <w:rsid w:val="004C12A9"/>
    <w:rsid w:val="004C130D"/>
    <w:rsid w:val="004C1599"/>
    <w:rsid w:val="004C1624"/>
    <w:rsid w:val="004C164E"/>
    <w:rsid w:val="004C182C"/>
    <w:rsid w:val="004C1B92"/>
    <w:rsid w:val="004C1BF4"/>
    <w:rsid w:val="004C1CED"/>
    <w:rsid w:val="004C1FE3"/>
    <w:rsid w:val="004C2371"/>
    <w:rsid w:val="004C2807"/>
    <w:rsid w:val="004C2C4E"/>
    <w:rsid w:val="004C2E02"/>
    <w:rsid w:val="004C2F01"/>
    <w:rsid w:val="004C3012"/>
    <w:rsid w:val="004C311C"/>
    <w:rsid w:val="004C3449"/>
    <w:rsid w:val="004C3472"/>
    <w:rsid w:val="004C34E8"/>
    <w:rsid w:val="004C380B"/>
    <w:rsid w:val="004C3ADA"/>
    <w:rsid w:val="004C3C51"/>
    <w:rsid w:val="004C4384"/>
    <w:rsid w:val="004C460A"/>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5E2"/>
    <w:rsid w:val="004C7739"/>
    <w:rsid w:val="004C7764"/>
    <w:rsid w:val="004C7ACB"/>
    <w:rsid w:val="004C7BDF"/>
    <w:rsid w:val="004C7CB9"/>
    <w:rsid w:val="004C7D7C"/>
    <w:rsid w:val="004D001B"/>
    <w:rsid w:val="004D0200"/>
    <w:rsid w:val="004D0E42"/>
    <w:rsid w:val="004D14C2"/>
    <w:rsid w:val="004D171F"/>
    <w:rsid w:val="004D1916"/>
    <w:rsid w:val="004D1A33"/>
    <w:rsid w:val="004D1D64"/>
    <w:rsid w:val="004D20B3"/>
    <w:rsid w:val="004D21E6"/>
    <w:rsid w:val="004D2474"/>
    <w:rsid w:val="004D24F2"/>
    <w:rsid w:val="004D2577"/>
    <w:rsid w:val="004D2651"/>
    <w:rsid w:val="004D27C4"/>
    <w:rsid w:val="004D2E1A"/>
    <w:rsid w:val="004D2E57"/>
    <w:rsid w:val="004D320D"/>
    <w:rsid w:val="004D3251"/>
    <w:rsid w:val="004D341C"/>
    <w:rsid w:val="004D342C"/>
    <w:rsid w:val="004D363A"/>
    <w:rsid w:val="004D3A6C"/>
    <w:rsid w:val="004D3D18"/>
    <w:rsid w:val="004D3F15"/>
    <w:rsid w:val="004D44B1"/>
    <w:rsid w:val="004D4968"/>
    <w:rsid w:val="004D496B"/>
    <w:rsid w:val="004D4977"/>
    <w:rsid w:val="004D4A8A"/>
    <w:rsid w:val="004D4BEA"/>
    <w:rsid w:val="004D5081"/>
    <w:rsid w:val="004D50CC"/>
    <w:rsid w:val="004D58D1"/>
    <w:rsid w:val="004D5989"/>
    <w:rsid w:val="004D5BD6"/>
    <w:rsid w:val="004D5F02"/>
    <w:rsid w:val="004D68C0"/>
    <w:rsid w:val="004D710C"/>
    <w:rsid w:val="004D734D"/>
    <w:rsid w:val="004D7448"/>
    <w:rsid w:val="004D76F6"/>
    <w:rsid w:val="004D7872"/>
    <w:rsid w:val="004D7CAC"/>
    <w:rsid w:val="004E0033"/>
    <w:rsid w:val="004E03BE"/>
    <w:rsid w:val="004E0510"/>
    <w:rsid w:val="004E0CD0"/>
    <w:rsid w:val="004E1260"/>
    <w:rsid w:val="004E14E6"/>
    <w:rsid w:val="004E191F"/>
    <w:rsid w:val="004E1AEA"/>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713"/>
    <w:rsid w:val="004E58DD"/>
    <w:rsid w:val="004E5C61"/>
    <w:rsid w:val="004E5D1F"/>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A00"/>
    <w:rsid w:val="004F1CBE"/>
    <w:rsid w:val="004F1D32"/>
    <w:rsid w:val="004F20E9"/>
    <w:rsid w:val="004F2826"/>
    <w:rsid w:val="004F2AA6"/>
    <w:rsid w:val="004F2B9C"/>
    <w:rsid w:val="004F2CCE"/>
    <w:rsid w:val="004F2D1C"/>
    <w:rsid w:val="004F2D47"/>
    <w:rsid w:val="004F33A9"/>
    <w:rsid w:val="004F359A"/>
    <w:rsid w:val="004F361E"/>
    <w:rsid w:val="004F3CEA"/>
    <w:rsid w:val="004F3DD1"/>
    <w:rsid w:val="004F4000"/>
    <w:rsid w:val="004F40F1"/>
    <w:rsid w:val="004F46D8"/>
    <w:rsid w:val="004F4760"/>
    <w:rsid w:val="004F4DAC"/>
    <w:rsid w:val="004F4E25"/>
    <w:rsid w:val="004F4E53"/>
    <w:rsid w:val="004F4EBA"/>
    <w:rsid w:val="004F55A2"/>
    <w:rsid w:val="004F58AB"/>
    <w:rsid w:val="004F58C1"/>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67D"/>
    <w:rsid w:val="00501723"/>
    <w:rsid w:val="0050192A"/>
    <w:rsid w:val="00501A8C"/>
    <w:rsid w:val="00501F0D"/>
    <w:rsid w:val="00502142"/>
    <w:rsid w:val="00502153"/>
    <w:rsid w:val="00502320"/>
    <w:rsid w:val="005024E0"/>
    <w:rsid w:val="00502734"/>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84C"/>
    <w:rsid w:val="0050689B"/>
    <w:rsid w:val="00506A8D"/>
    <w:rsid w:val="00506C2E"/>
    <w:rsid w:val="00506D3B"/>
    <w:rsid w:val="00507087"/>
    <w:rsid w:val="005074C9"/>
    <w:rsid w:val="00507754"/>
    <w:rsid w:val="0050785D"/>
    <w:rsid w:val="00507CAF"/>
    <w:rsid w:val="00510374"/>
    <w:rsid w:val="00510444"/>
    <w:rsid w:val="00510753"/>
    <w:rsid w:val="005109F8"/>
    <w:rsid w:val="00510B25"/>
    <w:rsid w:val="00510C62"/>
    <w:rsid w:val="00510EC2"/>
    <w:rsid w:val="005116BB"/>
    <w:rsid w:val="005118DD"/>
    <w:rsid w:val="00511B42"/>
    <w:rsid w:val="00511E67"/>
    <w:rsid w:val="0051227E"/>
    <w:rsid w:val="005124B0"/>
    <w:rsid w:val="00512747"/>
    <w:rsid w:val="00512B38"/>
    <w:rsid w:val="005138DA"/>
    <w:rsid w:val="00513EF9"/>
    <w:rsid w:val="00513F8F"/>
    <w:rsid w:val="005142BE"/>
    <w:rsid w:val="005143E2"/>
    <w:rsid w:val="00514455"/>
    <w:rsid w:val="0051478D"/>
    <w:rsid w:val="005147E7"/>
    <w:rsid w:val="00514882"/>
    <w:rsid w:val="005148FE"/>
    <w:rsid w:val="005149A2"/>
    <w:rsid w:val="00514C77"/>
    <w:rsid w:val="00514CEE"/>
    <w:rsid w:val="005150E4"/>
    <w:rsid w:val="00515907"/>
    <w:rsid w:val="00515C14"/>
    <w:rsid w:val="00515E2B"/>
    <w:rsid w:val="00515F26"/>
    <w:rsid w:val="005162F1"/>
    <w:rsid w:val="00516B96"/>
    <w:rsid w:val="00516D2A"/>
    <w:rsid w:val="00517186"/>
    <w:rsid w:val="005173A4"/>
    <w:rsid w:val="005174B9"/>
    <w:rsid w:val="0051770E"/>
    <w:rsid w:val="0052001B"/>
    <w:rsid w:val="005205C8"/>
    <w:rsid w:val="005205D5"/>
    <w:rsid w:val="0052120A"/>
    <w:rsid w:val="00521D65"/>
    <w:rsid w:val="005221A4"/>
    <w:rsid w:val="005227EA"/>
    <w:rsid w:val="00523366"/>
    <w:rsid w:val="0052397D"/>
    <w:rsid w:val="00523D5C"/>
    <w:rsid w:val="00523E18"/>
    <w:rsid w:val="00523E22"/>
    <w:rsid w:val="00523F32"/>
    <w:rsid w:val="0052408A"/>
    <w:rsid w:val="0052422C"/>
    <w:rsid w:val="005244D5"/>
    <w:rsid w:val="005245A9"/>
    <w:rsid w:val="005248C4"/>
    <w:rsid w:val="00524AD1"/>
    <w:rsid w:val="00524B43"/>
    <w:rsid w:val="00524D2A"/>
    <w:rsid w:val="00524E6A"/>
    <w:rsid w:val="005251DA"/>
    <w:rsid w:val="005253F9"/>
    <w:rsid w:val="00525407"/>
    <w:rsid w:val="005257A8"/>
    <w:rsid w:val="00525F16"/>
    <w:rsid w:val="00525F71"/>
    <w:rsid w:val="00526270"/>
    <w:rsid w:val="00526799"/>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32D"/>
    <w:rsid w:val="0053772E"/>
    <w:rsid w:val="00537BE9"/>
    <w:rsid w:val="00537E22"/>
    <w:rsid w:val="00540147"/>
    <w:rsid w:val="005402B2"/>
    <w:rsid w:val="005405D3"/>
    <w:rsid w:val="00540EB6"/>
    <w:rsid w:val="00541096"/>
    <w:rsid w:val="005417A0"/>
    <w:rsid w:val="00541873"/>
    <w:rsid w:val="0054199D"/>
    <w:rsid w:val="00541B42"/>
    <w:rsid w:val="00541E2B"/>
    <w:rsid w:val="00541EA5"/>
    <w:rsid w:val="005420D2"/>
    <w:rsid w:val="00542280"/>
    <w:rsid w:val="005424B2"/>
    <w:rsid w:val="00542E1B"/>
    <w:rsid w:val="00542F16"/>
    <w:rsid w:val="00543639"/>
    <w:rsid w:val="005436D7"/>
    <w:rsid w:val="00543703"/>
    <w:rsid w:val="00543A66"/>
    <w:rsid w:val="00543A83"/>
    <w:rsid w:val="00544220"/>
    <w:rsid w:val="005444D2"/>
    <w:rsid w:val="00544C33"/>
    <w:rsid w:val="005451A9"/>
    <w:rsid w:val="005454E4"/>
    <w:rsid w:val="0054556F"/>
    <w:rsid w:val="005457EC"/>
    <w:rsid w:val="00545A3E"/>
    <w:rsid w:val="00545B4E"/>
    <w:rsid w:val="00545C3D"/>
    <w:rsid w:val="00545DA4"/>
    <w:rsid w:val="00545E6A"/>
    <w:rsid w:val="00546011"/>
    <w:rsid w:val="00546310"/>
    <w:rsid w:val="00546738"/>
    <w:rsid w:val="005467D6"/>
    <w:rsid w:val="00546922"/>
    <w:rsid w:val="00546942"/>
    <w:rsid w:val="00546A81"/>
    <w:rsid w:val="00547123"/>
    <w:rsid w:val="00547178"/>
    <w:rsid w:val="005472E6"/>
    <w:rsid w:val="00547CB5"/>
    <w:rsid w:val="00550047"/>
    <w:rsid w:val="005504D9"/>
    <w:rsid w:val="00550C5D"/>
    <w:rsid w:val="00550C80"/>
    <w:rsid w:val="00550D6F"/>
    <w:rsid w:val="00550E94"/>
    <w:rsid w:val="005511B1"/>
    <w:rsid w:val="005519D7"/>
    <w:rsid w:val="00551E1E"/>
    <w:rsid w:val="00551E52"/>
    <w:rsid w:val="00552038"/>
    <w:rsid w:val="0055233E"/>
    <w:rsid w:val="00552569"/>
    <w:rsid w:val="005526F2"/>
    <w:rsid w:val="00552C33"/>
    <w:rsid w:val="00552FF4"/>
    <w:rsid w:val="0055301A"/>
    <w:rsid w:val="00553886"/>
    <w:rsid w:val="00553DFF"/>
    <w:rsid w:val="0055410A"/>
    <w:rsid w:val="005543EE"/>
    <w:rsid w:val="005547CB"/>
    <w:rsid w:val="005549C5"/>
    <w:rsid w:val="00554DF7"/>
    <w:rsid w:val="005553FF"/>
    <w:rsid w:val="005554ED"/>
    <w:rsid w:val="00555675"/>
    <w:rsid w:val="00555713"/>
    <w:rsid w:val="00555772"/>
    <w:rsid w:val="00555B79"/>
    <w:rsid w:val="00555C03"/>
    <w:rsid w:val="00555D6F"/>
    <w:rsid w:val="00555DC4"/>
    <w:rsid w:val="00555F36"/>
    <w:rsid w:val="00556680"/>
    <w:rsid w:val="005567AA"/>
    <w:rsid w:val="005567BF"/>
    <w:rsid w:val="005569D2"/>
    <w:rsid w:val="005570E7"/>
    <w:rsid w:val="0055718D"/>
    <w:rsid w:val="00557464"/>
    <w:rsid w:val="00557541"/>
    <w:rsid w:val="0055771C"/>
    <w:rsid w:val="00557CAB"/>
    <w:rsid w:val="00557D64"/>
    <w:rsid w:val="0056067E"/>
    <w:rsid w:val="005608D5"/>
    <w:rsid w:val="00560955"/>
    <w:rsid w:val="00560AC9"/>
    <w:rsid w:val="00560DDA"/>
    <w:rsid w:val="00560F9A"/>
    <w:rsid w:val="00561250"/>
    <w:rsid w:val="0056134D"/>
    <w:rsid w:val="005617E8"/>
    <w:rsid w:val="00561A03"/>
    <w:rsid w:val="00561A95"/>
    <w:rsid w:val="00561BF6"/>
    <w:rsid w:val="00561E4A"/>
    <w:rsid w:val="00561F6A"/>
    <w:rsid w:val="0056204D"/>
    <w:rsid w:val="005625FE"/>
    <w:rsid w:val="00562CDC"/>
    <w:rsid w:val="00563176"/>
    <w:rsid w:val="0056332A"/>
    <w:rsid w:val="00563855"/>
    <w:rsid w:val="00563B85"/>
    <w:rsid w:val="00563C64"/>
    <w:rsid w:val="00563D83"/>
    <w:rsid w:val="00563FD2"/>
    <w:rsid w:val="005641E1"/>
    <w:rsid w:val="0056434D"/>
    <w:rsid w:val="00564534"/>
    <w:rsid w:val="00564892"/>
    <w:rsid w:val="005650BF"/>
    <w:rsid w:val="00565545"/>
    <w:rsid w:val="00565679"/>
    <w:rsid w:val="00565EFF"/>
    <w:rsid w:val="005661C6"/>
    <w:rsid w:val="0056620B"/>
    <w:rsid w:val="00566219"/>
    <w:rsid w:val="0056636D"/>
    <w:rsid w:val="00566991"/>
    <w:rsid w:val="00566A42"/>
    <w:rsid w:val="0056719E"/>
    <w:rsid w:val="005701C5"/>
    <w:rsid w:val="005701F8"/>
    <w:rsid w:val="005703A7"/>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CA"/>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3F8A"/>
    <w:rsid w:val="00574167"/>
    <w:rsid w:val="00574886"/>
    <w:rsid w:val="00574B86"/>
    <w:rsid w:val="00574D77"/>
    <w:rsid w:val="005753BB"/>
    <w:rsid w:val="005753BD"/>
    <w:rsid w:val="005753DB"/>
    <w:rsid w:val="005758BA"/>
    <w:rsid w:val="00575E27"/>
    <w:rsid w:val="00575EAE"/>
    <w:rsid w:val="00575EC1"/>
    <w:rsid w:val="00576050"/>
    <w:rsid w:val="005765EF"/>
    <w:rsid w:val="0057681E"/>
    <w:rsid w:val="005769C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444"/>
    <w:rsid w:val="00583526"/>
    <w:rsid w:val="005836D0"/>
    <w:rsid w:val="00583B29"/>
    <w:rsid w:val="00583C6C"/>
    <w:rsid w:val="00583E78"/>
    <w:rsid w:val="00584496"/>
    <w:rsid w:val="00584F8D"/>
    <w:rsid w:val="005850A1"/>
    <w:rsid w:val="00585932"/>
    <w:rsid w:val="005859D4"/>
    <w:rsid w:val="00585A7B"/>
    <w:rsid w:val="00585C3A"/>
    <w:rsid w:val="0058628A"/>
    <w:rsid w:val="005863AF"/>
    <w:rsid w:val="00586897"/>
    <w:rsid w:val="00586E4F"/>
    <w:rsid w:val="00587117"/>
    <w:rsid w:val="0058759B"/>
    <w:rsid w:val="00587649"/>
    <w:rsid w:val="0058764D"/>
    <w:rsid w:val="005901AF"/>
    <w:rsid w:val="00590203"/>
    <w:rsid w:val="00590586"/>
    <w:rsid w:val="005909FC"/>
    <w:rsid w:val="00590A73"/>
    <w:rsid w:val="00590BF6"/>
    <w:rsid w:val="005912B9"/>
    <w:rsid w:val="00591777"/>
    <w:rsid w:val="00591B9C"/>
    <w:rsid w:val="00591CC5"/>
    <w:rsid w:val="00591E92"/>
    <w:rsid w:val="00592160"/>
    <w:rsid w:val="005923C9"/>
    <w:rsid w:val="0059261A"/>
    <w:rsid w:val="0059284F"/>
    <w:rsid w:val="00593396"/>
    <w:rsid w:val="00593F19"/>
    <w:rsid w:val="00594131"/>
    <w:rsid w:val="005943C6"/>
    <w:rsid w:val="0059441D"/>
    <w:rsid w:val="005946A6"/>
    <w:rsid w:val="005954F2"/>
    <w:rsid w:val="00595777"/>
    <w:rsid w:val="00595BC4"/>
    <w:rsid w:val="00595C0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C26"/>
    <w:rsid w:val="00597D34"/>
    <w:rsid w:val="00597E86"/>
    <w:rsid w:val="005A05C6"/>
    <w:rsid w:val="005A05DF"/>
    <w:rsid w:val="005A0655"/>
    <w:rsid w:val="005A0753"/>
    <w:rsid w:val="005A0B5D"/>
    <w:rsid w:val="005A0CB6"/>
    <w:rsid w:val="005A1D03"/>
    <w:rsid w:val="005A1DFC"/>
    <w:rsid w:val="005A2174"/>
    <w:rsid w:val="005A2229"/>
    <w:rsid w:val="005A2409"/>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D57"/>
    <w:rsid w:val="005A7F72"/>
    <w:rsid w:val="005B0604"/>
    <w:rsid w:val="005B0A4F"/>
    <w:rsid w:val="005B1C68"/>
    <w:rsid w:val="005B1F54"/>
    <w:rsid w:val="005B2B0A"/>
    <w:rsid w:val="005B2B68"/>
    <w:rsid w:val="005B2D4D"/>
    <w:rsid w:val="005B2EB8"/>
    <w:rsid w:val="005B355C"/>
    <w:rsid w:val="005B385E"/>
    <w:rsid w:val="005B3C58"/>
    <w:rsid w:val="005B3C7C"/>
    <w:rsid w:val="005B3E1A"/>
    <w:rsid w:val="005B4007"/>
    <w:rsid w:val="005B4911"/>
    <w:rsid w:val="005B4C5C"/>
    <w:rsid w:val="005B4E3D"/>
    <w:rsid w:val="005B4E83"/>
    <w:rsid w:val="005B541A"/>
    <w:rsid w:val="005B5425"/>
    <w:rsid w:val="005B54FE"/>
    <w:rsid w:val="005B5A55"/>
    <w:rsid w:val="005B5D1D"/>
    <w:rsid w:val="005B5EA8"/>
    <w:rsid w:val="005B6D38"/>
    <w:rsid w:val="005B6FAE"/>
    <w:rsid w:val="005B703E"/>
    <w:rsid w:val="005B70E8"/>
    <w:rsid w:val="005B7824"/>
    <w:rsid w:val="005B7B71"/>
    <w:rsid w:val="005B7E7B"/>
    <w:rsid w:val="005C0625"/>
    <w:rsid w:val="005C075B"/>
    <w:rsid w:val="005C0904"/>
    <w:rsid w:val="005C09BF"/>
    <w:rsid w:val="005C0ADE"/>
    <w:rsid w:val="005C0D61"/>
    <w:rsid w:val="005C0DDE"/>
    <w:rsid w:val="005C10D5"/>
    <w:rsid w:val="005C11DA"/>
    <w:rsid w:val="005C1225"/>
    <w:rsid w:val="005C132F"/>
    <w:rsid w:val="005C1477"/>
    <w:rsid w:val="005C16FA"/>
    <w:rsid w:val="005C1752"/>
    <w:rsid w:val="005C1894"/>
    <w:rsid w:val="005C2144"/>
    <w:rsid w:val="005C24B8"/>
    <w:rsid w:val="005C3016"/>
    <w:rsid w:val="005C376D"/>
    <w:rsid w:val="005C3A65"/>
    <w:rsid w:val="005C3CDF"/>
    <w:rsid w:val="005C3E1D"/>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6D"/>
    <w:rsid w:val="005D2B7E"/>
    <w:rsid w:val="005D2EE8"/>
    <w:rsid w:val="005D31D3"/>
    <w:rsid w:val="005D3894"/>
    <w:rsid w:val="005D3897"/>
    <w:rsid w:val="005D39A2"/>
    <w:rsid w:val="005D4764"/>
    <w:rsid w:val="005D495D"/>
    <w:rsid w:val="005D520F"/>
    <w:rsid w:val="005D5499"/>
    <w:rsid w:val="005D576B"/>
    <w:rsid w:val="005D594D"/>
    <w:rsid w:val="005D5E46"/>
    <w:rsid w:val="005D609E"/>
    <w:rsid w:val="005D610E"/>
    <w:rsid w:val="005D64A5"/>
    <w:rsid w:val="005D6929"/>
    <w:rsid w:val="005D6B30"/>
    <w:rsid w:val="005D6BA3"/>
    <w:rsid w:val="005D6E1C"/>
    <w:rsid w:val="005D73CA"/>
    <w:rsid w:val="005D7741"/>
    <w:rsid w:val="005D7E04"/>
    <w:rsid w:val="005E0082"/>
    <w:rsid w:val="005E0128"/>
    <w:rsid w:val="005E01CB"/>
    <w:rsid w:val="005E02D6"/>
    <w:rsid w:val="005E11F9"/>
    <w:rsid w:val="005E1385"/>
    <w:rsid w:val="005E1393"/>
    <w:rsid w:val="005E1775"/>
    <w:rsid w:val="005E1A58"/>
    <w:rsid w:val="005E1C06"/>
    <w:rsid w:val="005E1C50"/>
    <w:rsid w:val="005E1D4D"/>
    <w:rsid w:val="005E1F3B"/>
    <w:rsid w:val="005E2E2C"/>
    <w:rsid w:val="005E2FA0"/>
    <w:rsid w:val="005E308C"/>
    <w:rsid w:val="005E35FD"/>
    <w:rsid w:val="005E383F"/>
    <w:rsid w:val="005E38B1"/>
    <w:rsid w:val="005E3CF4"/>
    <w:rsid w:val="005E48F7"/>
    <w:rsid w:val="005E4B08"/>
    <w:rsid w:val="005E4F80"/>
    <w:rsid w:val="005E4FBD"/>
    <w:rsid w:val="005E5009"/>
    <w:rsid w:val="005E503E"/>
    <w:rsid w:val="005E527D"/>
    <w:rsid w:val="005E5563"/>
    <w:rsid w:val="005E56C0"/>
    <w:rsid w:val="005E580A"/>
    <w:rsid w:val="005E5896"/>
    <w:rsid w:val="005E58C0"/>
    <w:rsid w:val="005E5B87"/>
    <w:rsid w:val="005E62CD"/>
    <w:rsid w:val="005E6444"/>
    <w:rsid w:val="005E6502"/>
    <w:rsid w:val="005E6639"/>
    <w:rsid w:val="005E66F1"/>
    <w:rsid w:val="005E6888"/>
    <w:rsid w:val="005E6AFB"/>
    <w:rsid w:val="005E6C82"/>
    <w:rsid w:val="005E7567"/>
    <w:rsid w:val="005E7698"/>
    <w:rsid w:val="005E76F5"/>
    <w:rsid w:val="005E7C06"/>
    <w:rsid w:val="005E7C8D"/>
    <w:rsid w:val="005F0093"/>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5BB2"/>
    <w:rsid w:val="005F660A"/>
    <w:rsid w:val="005F6697"/>
    <w:rsid w:val="005F6C51"/>
    <w:rsid w:val="005F6F9C"/>
    <w:rsid w:val="005F6FFC"/>
    <w:rsid w:val="005F7504"/>
    <w:rsid w:val="005F7B46"/>
    <w:rsid w:val="005F7F11"/>
    <w:rsid w:val="006004DE"/>
    <w:rsid w:val="006008BE"/>
    <w:rsid w:val="00601072"/>
    <w:rsid w:val="0060144E"/>
    <w:rsid w:val="00601754"/>
    <w:rsid w:val="00601C55"/>
    <w:rsid w:val="00601D4D"/>
    <w:rsid w:val="00601E39"/>
    <w:rsid w:val="00601FCD"/>
    <w:rsid w:val="00602354"/>
    <w:rsid w:val="0060254B"/>
    <w:rsid w:val="0060268D"/>
    <w:rsid w:val="006026F1"/>
    <w:rsid w:val="00602E32"/>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9A"/>
    <w:rsid w:val="006102BF"/>
    <w:rsid w:val="006102C6"/>
    <w:rsid w:val="006103F0"/>
    <w:rsid w:val="00610467"/>
    <w:rsid w:val="006106A1"/>
    <w:rsid w:val="00611034"/>
    <w:rsid w:val="006113A9"/>
    <w:rsid w:val="00611607"/>
    <w:rsid w:val="00611960"/>
    <w:rsid w:val="006126E9"/>
    <w:rsid w:val="006128B4"/>
    <w:rsid w:val="00612933"/>
    <w:rsid w:val="00612C73"/>
    <w:rsid w:val="00612D12"/>
    <w:rsid w:val="00613036"/>
    <w:rsid w:val="006134CE"/>
    <w:rsid w:val="00613576"/>
    <w:rsid w:val="0061367D"/>
    <w:rsid w:val="006138D8"/>
    <w:rsid w:val="00613E37"/>
    <w:rsid w:val="00614064"/>
    <w:rsid w:val="006141D8"/>
    <w:rsid w:val="00614263"/>
    <w:rsid w:val="006149A0"/>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0B21"/>
    <w:rsid w:val="00621179"/>
    <w:rsid w:val="00621626"/>
    <w:rsid w:val="00621B6A"/>
    <w:rsid w:val="00621C0B"/>
    <w:rsid w:val="00621C72"/>
    <w:rsid w:val="00621CAD"/>
    <w:rsid w:val="0062226D"/>
    <w:rsid w:val="0062286B"/>
    <w:rsid w:val="00622C16"/>
    <w:rsid w:val="00622D2F"/>
    <w:rsid w:val="00622F95"/>
    <w:rsid w:val="00623427"/>
    <w:rsid w:val="00623A42"/>
    <w:rsid w:val="00623B99"/>
    <w:rsid w:val="00623E94"/>
    <w:rsid w:val="00623EF3"/>
    <w:rsid w:val="00624106"/>
    <w:rsid w:val="006241D0"/>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73E"/>
    <w:rsid w:val="0062779A"/>
    <w:rsid w:val="0062793C"/>
    <w:rsid w:val="00627B9C"/>
    <w:rsid w:val="00627BA3"/>
    <w:rsid w:val="00627C39"/>
    <w:rsid w:val="00627E44"/>
    <w:rsid w:val="00627F78"/>
    <w:rsid w:val="0063004F"/>
    <w:rsid w:val="006300D7"/>
    <w:rsid w:val="006303F5"/>
    <w:rsid w:val="00630E5C"/>
    <w:rsid w:val="00631007"/>
    <w:rsid w:val="00631692"/>
    <w:rsid w:val="00631826"/>
    <w:rsid w:val="00631C1D"/>
    <w:rsid w:val="00631DA3"/>
    <w:rsid w:val="00632107"/>
    <w:rsid w:val="00632413"/>
    <w:rsid w:val="00632507"/>
    <w:rsid w:val="006326BC"/>
    <w:rsid w:val="00632927"/>
    <w:rsid w:val="00632A0E"/>
    <w:rsid w:val="00632A4C"/>
    <w:rsid w:val="00632DA2"/>
    <w:rsid w:val="00632EB1"/>
    <w:rsid w:val="0063361D"/>
    <w:rsid w:val="0063380F"/>
    <w:rsid w:val="00633811"/>
    <w:rsid w:val="00633951"/>
    <w:rsid w:val="00633965"/>
    <w:rsid w:val="00633B5E"/>
    <w:rsid w:val="00633C0A"/>
    <w:rsid w:val="00633D62"/>
    <w:rsid w:val="0063405D"/>
    <w:rsid w:val="0063405E"/>
    <w:rsid w:val="00634077"/>
    <w:rsid w:val="006341AD"/>
    <w:rsid w:val="00634232"/>
    <w:rsid w:val="006342AF"/>
    <w:rsid w:val="006347F5"/>
    <w:rsid w:val="0063551A"/>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73E"/>
    <w:rsid w:val="0064092B"/>
    <w:rsid w:val="006409F3"/>
    <w:rsid w:val="00641061"/>
    <w:rsid w:val="006413FA"/>
    <w:rsid w:val="006419E1"/>
    <w:rsid w:val="006419ED"/>
    <w:rsid w:val="0064218E"/>
    <w:rsid w:val="00642542"/>
    <w:rsid w:val="00642D10"/>
    <w:rsid w:val="00643769"/>
    <w:rsid w:val="006437A9"/>
    <w:rsid w:val="00643973"/>
    <w:rsid w:val="006441DD"/>
    <w:rsid w:val="00644200"/>
    <w:rsid w:val="0064428B"/>
    <w:rsid w:val="00644511"/>
    <w:rsid w:val="0064486C"/>
    <w:rsid w:val="00644E60"/>
    <w:rsid w:val="0064552C"/>
    <w:rsid w:val="006457B7"/>
    <w:rsid w:val="00645C7B"/>
    <w:rsid w:val="00645C9C"/>
    <w:rsid w:val="00646556"/>
    <w:rsid w:val="00646ADB"/>
    <w:rsid w:val="006473FF"/>
    <w:rsid w:val="00647CB3"/>
    <w:rsid w:val="00647D60"/>
    <w:rsid w:val="00650150"/>
    <w:rsid w:val="0065078C"/>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1"/>
    <w:rsid w:val="0065403E"/>
    <w:rsid w:val="00654346"/>
    <w:rsid w:val="00654492"/>
    <w:rsid w:val="006544F6"/>
    <w:rsid w:val="00654A54"/>
    <w:rsid w:val="00654B42"/>
    <w:rsid w:val="00654C2D"/>
    <w:rsid w:val="00654C81"/>
    <w:rsid w:val="00655070"/>
    <w:rsid w:val="00655223"/>
    <w:rsid w:val="00655300"/>
    <w:rsid w:val="00655780"/>
    <w:rsid w:val="00655872"/>
    <w:rsid w:val="0065594D"/>
    <w:rsid w:val="00655A48"/>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E7"/>
    <w:rsid w:val="006614A3"/>
    <w:rsid w:val="00661601"/>
    <w:rsid w:val="00661636"/>
    <w:rsid w:val="00661BEA"/>
    <w:rsid w:val="00661C1D"/>
    <w:rsid w:val="00661CC2"/>
    <w:rsid w:val="00662166"/>
    <w:rsid w:val="00662972"/>
    <w:rsid w:val="00662FA2"/>
    <w:rsid w:val="00663135"/>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5EF6"/>
    <w:rsid w:val="00666757"/>
    <w:rsid w:val="00666BE7"/>
    <w:rsid w:val="006672FC"/>
    <w:rsid w:val="006676ED"/>
    <w:rsid w:val="00667A27"/>
    <w:rsid w:val="0067044E"/>
    <w:rsid w:val="006704BF"/>
    <w:rsid w:val="00670AAB"/>
    <w:rsid w:val="00670AD6"/>
    <w:rsid w:val="00670C11"/>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8"/>
    <w:rsid w:val="00673DFA"/>
    <w:rsid w:val="00673EB7"/>
    <w:rsid w:val="00673FBF"/>
    <w:rsid w:val="00674315"/>
    <w:rsid w:val="00674460"/>
    <w:rsid w:val="006746FF"/>
    <w:rsid w:val="006749B7"/>
    <w:rsid w:val="006750B8"/>
    <w:rsid w:val="0067517B"/>
    <w:rsid w:val="006755C0"/>
    <w:rsid w:val="006755D7"/>
    <w:rsid w:val="00675652"/>
    <w:rsid w:val="006757DC"/>
    <w:rsid w:val="006763E2"/>
    <w:rsid w:val="006767B8"/>
    <w:rsid w:val="0067707B"/>
    <w:rsid w:val="00677725"/>
    <w:rsid w:val="00677FAA"/>
    <w:rsid w:val="0068013A"/>
    <w:rsid w:val="00680775"/>
    <w:rsid w:val="00680A97"/>
    <w:rsid w:val="00680F30"/>
    <w:rsid w:val="00680F81"/>
    <w:rsid w:val="0068102D"/>
    <w:rsid w:val="006819F6"/>
    <w:rsid w:val="006821A2"/>
    <w:rsid w:val="0068226B"/>
    <w:rsid w:val="00682318"/>
    <w:rsid w:val="0068247B"/>
    <w:rsid w:val="006824E8"/>
    <w:rsid w:val="00682A4A"/>
    <w:rsid w:val="00682ABE"/>
    <w:rsid w:val="00682B67"/>
    <w:rsid w:val="00682E33"/>
    <w:rsid w:val="00682ED3"/>
    <w:rsid w:val="006833C6"/>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03"/>
    <w:rsid w:val="0068721F"/>
    <w:rsid w:val="00690447"/>
    <w:rsid w:val="00690CED"/>
    <w:rsid w:val="00690D12"/>
    <w:rsid w:val="00690DD8"/>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805"/>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C59"/>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3FEF"/>
    <w:rsid w:val="006A4021"/>
    <w:rsid w:val="006A408B"/>
    <w:rsid w:val="006A4113"/>
    <w:rsid w:val="006A44C9"/>
    <w:rsid w:val="006A457C"/>
    <w:rsid w:val="006A4584"/>
    <w:rsid w:val="006A484F"/>
    <w:rsid w:val="006A49B5"/>
    <w:rsid w:val="006A5185"/>
    <w:rsid w:val="006A51F1"/>
    <w:rsid w:val="006A55F0"/>
    <w:rsid w:val="006A57BA"/>
    <w:rsid w:val="006A5A45"/>
    <w:rsid w:val="006A5CA3"/>
    <w:rsid w:val="006A5E26"/>
    <w:rsid w:val="006A626F"/>
    <w:rsid w:val="006A6725"/>
    <w:rsid w:val="006A6B69"/>
    <w:rsid w:val="006A6BB0"/>
    <w:rsid w:val="006A6CBB"/>
    <w:rsid w:val="006A71A4"/>
    <w:rsid w:val="006A742A"/>
    <w:rsid w:val="006A7574"/>
    <w:rsid w:val="006A7604"/>
    <w:rsid w:val="006A7864"/>
    <w:rsid w:val="006A7BF2"/>
    <w:rsid w:val="006A7C40"/>
    <w:rsid w:val="006A7FDD"/>
    <w:rsid w:val="006B0168"/>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38F"/>
    <w:rsid w:val="006B4CD6"/>
    <w:rsid w:val="006B4D4E"/>
    <w:rsid w:val="006B4E9C"/>
    <w:rsid w:val="006B5CDC"/>
    <w:rsid w:val="006B6AD0"/>
    <w:rsid w:val="006B6BA3"/>
    <w:rsid w:val="006B6BF0"/>
    <w:rsid w:val="006B6C33"/>
    <w:rsid w:val="006B6C95"/>
    <w:rsid w:val="006B6EA9"/>
    <w:rsid w:val="006B725C"/>
    <w:rsid w:val="006B7360"/>
    <w:rsid w:val="006B7864"/>
    <w:rsid w:val="006B789D"/>
    <w:rsid w:val="006B793B"/>
    <w:rsid w:val="006B7F96"/>
    <w:rsid w:val="006C03B2"/>
    <w:rsid w:val="006C0942"/>
    <w:rsid w:val="006C09DD"/>
    <w:rsid w:val="006C0A1A"/>
    <w:rsid w:val="006C0FE1"/>
    <w:rsid w:val="006C1B3F"/>
    <w:rsid w:val="006C1D67"/>
    <w:rsid w:val="006C20C0"/>
    <w:rsid w:val="006C2837"/>
    <w:rsid w:val="006C2F89"/>
    <w:rsid w:val="006C375B"/>
    <w:rsid w:val="006C377A"/>
    <w:rsid w:val="006C3EEA"/>
    <w:rsid w:val="006C3F40"/>
    <w:rsid w:val="006C3F6E"/>
    <w:rsid w:val="006C42E1"/>
    <w:rsid w:val="006C44D3"/>
    <w:rsid w:val="006C45C1"/>
    <w:rsid w:val="006C4B0F"/>
    <w:rsid w:val="006C4B11"/>
    <w:rsid w:val="006C4BA2"/>
    <w:rsid w:val="006C4D69"/>
    <w:rsid w:val="006C4F49"/>
    <w:rsid w:val="006C4F71"/>
    <w:rsid w:val="006C4F9D"/>
    <w:rsid w:val="006C50C3"/>
    <w:rsid w:val="006C5215"/>
    <w:rsid w:val="006C5389"/>
    <w:rsid w:val="006C566C"/>
    <w:rsid w:val="006C57EC"/>
    <w:rsid w:val="006C5A4C"/>
    <w:rsid w:val="006C5C20"/>
    <w:rsid w:val="006C5FF1"/>
    <w:rsid w:val="006C6287"/>
    <w:rsid w:val="006C677C"/>
    <w:rsid w:val="006C690C"/>
    <w:rsid w:val="006C6E92"/>
    <w:rsid w:val="006C74C4"/>
    <w:rsid w:val="006C75C9"/>
    <w:rsid w:val="006C76B5"/>
    <w:rsid w:val="006C7CB2"/>
    <w:rsid w:val="006D0233"/>
    <w:rsid w:val="006D03CD"/>
    <w:rsid w:val="006D099C"/>
    <w:rsid w:val="006D0A70"/>
    <w:rsid w:val="006D0AD9"/>
    <w:rsid w:val="006D0DED"/>
    <w:rsid w:val="006D0E17"/>
    <w:rsid w:val="006D164F"/>
    <w:rsid w:val="006D19ED"/>
    <w:rsid w:val="006D1A23"/>
    <w:rsid w:val="006D1B2E"/>
    <w:rsid w:val="006D1BCC"/>
    <w:rsid w:val="006D1CF3"/>
    <w:rsid w:val="006D1DEC"/>
    <w:rsid w:val="006D1F1A"/>
    <w:rsid w:val="006D1F58"/>
    <w:rsid w:val="006D21FF"/>
    <w:rsid w:val="006D2357"/>
    <w:rsid w:val="006D2440"/>
    <w:rsid w:val="006D2567"/>
    <w:rsid w:val="006D2627"/>
    <w:rsid w:val="006D31AF"/>
    <w:rsid w:val="006D31DD"/>
    <w:rsid w:val="006D4222"/>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598"/>
    <w:rsid w:val="006D7875"/>
    <w:rsid w:val="006D7B93"/>
    <w:rsid w:val="006D7DAD"/>
    <w:rsid w:val="006E017F"/>
    <w:rsid w:val="006E02A1"/>
    <w:rsid w:val="006E0AB3"/>
    <w:rsid w:val="006E0AD8"/>
    <w:rsid w:val="006E0B16"/>
    <w:rsid w:val="006E0E60"/>
    <w:rsid w:val="006E0ED0"/>
    <w:rsid w:val="006E1571"/>
    <w:rsid w:val="006E1579"/>
    <w:rsid w:val="006E176F"/>
    <w:rsid w:val="006E1EE9"/>
    <w:rsid w:val="006E22CC"/>
    <w:rsid w:val="006E2405"/>
    <w:rsid w:val="006E260B"/>
    <w:rsid w:val="006E2AA6"/>
    <w:rsid w:val="006E2FBC"/>
    <w:rsid w:val="006E37D3"/>
    <w:rsid w:val="006E3A2A"/>
    <w:rsid w:val="006E3D3A"/>
    <w:rsid w:val="006E3FFF"/>
    <w:rsid w:val="006E4362"/>
    <w:rsid w:val="006E4469"/>
    <w:rsid w:val="006E459B"/>
    <w:rsid w:val="006E4C63"/>
    <w:rsid w:val="006E4EC2"/>
    <w:rsid w:val="006E50DF"/>
    <w:rsid w:val="006E512D"/>
    <w:rsid w:val="006E5151"/>
    <w:rsid w:val="006E54EC"/>
    <w:rsid w:val="006E554E"/>
    <w:rsid w:val="006E57AF"/>
    <w:rsid w:val="006E63EA"/>
    <w:rsid w:val="006E65D4"/>
    <w:rsid w:val="006E684A"/>
    <w:rsid w:val="006E6A05"/>
    <w:rsid w:val="006E6A86"/>
    <w:rsid w:val="006E6DA9"/>
    <w:rsid w:val="006E6F03"/>
    <w:rsid w:val="006E7090"/>
    <w:rsid w:val="006E71A8"/>
    <w:rsid w:val="006E7320"/>
    <w:rsid w:val="006E7496"/>
    <w:rsid w:val="006E783D"/>
    <w:rsid w:val="006E78B5"/>
    <w:rsid w:val="006E792F"/>
    <w:rsid w:val="006E7969"/>
    <w:rsid w:val="006E7CE5"/>
    <w:rsid w:val="006E7E49"/>
    <w:rsid w:val="006E7F71"/>
    <w:rsid w:val="006F04C6"/>
    <w:rsid w:val="006F05C2"/>
    <w:rsid w:val="006F090B"/>
    <w:rsid w:val="006F0C12"/>
    <w:rsid w:val="006F0C5B"/>
    <w:rsid w:val="006F0CBD"/>
    <w:rsid w:val="006F0EB1"/>
    <w:rsid w:val="006F1008"/>
    <w:rsid w:val="006F1D86"/>
    <w:rsid w:val="006F22CB"/>
    <w:rsid w:val="006F291E"/>
    <w:rsid w:val="006F2E21"/>
    <w:rsid w:val="006F3052"/>
    <w:rsid w:val="006F314D"/>
    <w:rsid w:val="006F3738"/>
    <w:rsid w:val="006F38A8"/>
    <w:rsid w:val="006F3B01"/>
    <w:rsid w:val="006F3BDF"/>
    <w:rsid w:val="006F4072"/>
    <w:rsid w:val="006F407D"/>
    <w:rsid w:val="006F4189"/>
    <w:rsid w:val="006F42E7"/>
    <w:rsid w:val="006F4447"/>
    <w:rsid w:val="006F4862"/>
    <w:rsid w:val="006F4A19"/>
    <w:rsid w:val="006F4B0E"/>
    <w:rsid w:val="006F4C7E"/>
    <w:rsid w:val="006F4D0E"/>
    <w:rsid w:val="006F4D51"/>
    <w:rsid w:val="006F4E88"/>
    <w:rsid w:val="006F54A5"/>
    <w:rsid w:val="006F557B"/>
    <w:rsid w:val="006F5AB6"/>
    <w:rsid w:val="006F5B41"/>
    <w:rsid w:val="006F64A0"/>
    <w:rsid w:val="006F6689"/>
    <w:rsid w:val="006F6740"/>
    <w:rsid w:val="006F6D2E"/>
    <w:rsid w:val="006F7275"/>
    <w:rsid w:val="006F746D"/>
    <w:rsid w:val="006F7A92"/>
    <w:rsid w:val="006F7C53"/>
    <w:rsid w:val="006F7E42"/>
    <w:rsid w:val="00700042"/>
    <w:rsid w:val="0070023A"/>
    <w:rsid w:val="00700A06"/>
    <w:rsid w:val="00701493"/>
    <w:rsid w:val="0070155A"/>
    <w:rsid w:val="007015C0"/>
    <w:rsid w:val="007017BD"/>
    <w:rsid w:val="007017EA"/>
    <w:rsid w:val="0070181F"/>
    <w:rsid w:val="0070193E"/>
    <w:rsid w:val="007019D2"/>
    <w:rsid w:val="00701B27"/>
    <w:rsid w:val="00702250"/>
    <w:rsid w:val="00702BFC"/>
    <w:rsid w:val="00702DFC"/>
    <w:rsid w:val="00703112"/>
    <w:rsid w:val="00703341"/>
    <w:rsid w:val="007034BC"/>
    <w:rsid w:val="007035F6"/>
    <w:rsid w:val="007036E5"/>
    <w:rsid w:val="007038D5"/>
    <w:rsid w:val="00703CF2"/>
    <w:rsid w:val="007047A7"/>
    <w:rsid w:val="007048DD"/>
    <w:rsid w:val="00704A33"/>
    <w:rsid w:val="00704DEB"/>
    <w:rsid w:val="00704F83"/>
    <w:rsid w:val="007052F3"/>
    <w:rsid w:val="00705584"/>
    <w:rsid w:val="0070581F"/>
    <w:rsid w:val="00705C34"/>
    <w:rsid w:val="00705E96"/>
    <w:rsid w:val="00706B0B"/>
    <w:rsid w:val="00706DFB"/>
    <w:rsid w:val="00706E08"/>
    <w:rsid w:val="0070711F"/>
    <w:rsid w:val="0070743B"/>
    <w:rsid w:val="00707AE0"/>
    <w:rsid w:val="00707CFF"/>
    <w:rsid w:val="007101EE"/>
    <w:rsid w:val="00710994"/>
    <w:rsid w:val="007109CD"/>
    <w:rsid w:val="00710A3E"/>
    <w:rsid w:val="00710C38"/>
    <w:rsid w:val="00710D33"/>
    <w:rsid w:val="007110FE"/>
    <w:rsid w:val="00711139"/>
    <w:rsid w:val="0071134C"/>
    <w:rsid w:val="00711760"/>
    <w:rsid w:val="0071196B"/>
    <w:rsid w:val="00711A0F"/>
    <w:rsid w:val="00711AE4"/>
    <w:rsid w:val="00711D10"/>
    <w:rsid w:val="00711D73"/>
    <w:rsid w:val="00711E0C"/>
    <w:rsid w:val="007126A4"/>
    <w:rsid w:val="00712A0F"/>
    <w:rsid w:val="00712FDB"/>
    <w:rsid w:val="0071374D"/>
    <w:rsid w:val="00713B48"/>
    <w:rsid w:val="00713CA2"/>
    <w:rsid w:val="00713FFB"/>
    <w:rsid w:val="00714201"/>
    <w:rsid w:val="00714312"/>
    <w:rsid w:val="007143BE"/>
    <w:rsid w:val="00714722"/>
    <w:rsid w:val="00714A8C"/>
    <w:rsid w:val="00714D6A"/>
    <w:rsid w:val="00715DCB"/>
    <w:rsid w:val="00715ED8"/>
    <w:rsid w:val="00715F49"/>
    <w:rsid w:val="007161E7"/>
    <w:rsid w:val="007162F2"/>
    <w:rsid w:val="007163BF"/>
    <w:rsid w:val="0071649C"/>
    <w:rsid w:val="00716C3F"/>
    <w:rsid w:val="00716CD3"/>
    <w:rsid w:val="00716F80"/>
    <w:rsid w:val="00716FB1"/>
    <w:rsid w:val="00716FC0"/>
    <w:rsid w:val="00717267"/>
    <w:rsid w:val="007178EE"/>
    <w:rsid w:val="00717B0A"/>
    <w:rsid w:val="00717C00"/>
    <w:rsid w:val="00720759"/>
    <w:rsid w:val="00720BD4"/>
    <w:rsid w:val="00720E1E"/>
    <w:rsid w:val="00720EA9"/>
    <w:rsid w:val="007210C2"/>
    <w:rsid w:val="00721147"/>
    <w:rsid w:val="0072130B"/>
    <w:rsid w:val="0072149B"/>
    <w:rsid w:val="007215A9"/>
    <w:rsid w:val="007218A9"/>
    <w:rsid w:val="0072190B"/>
    <w:rsid w:val="007219ED"/>
    <w:rsid w:val="00721E1D"/>
    <w:rsid w:val="007221F1"/>
    <w:rsid w:val="00722943"/>
    <w:rsid w:val="00722B05"/>
    <w:rsid w:val="00722B72"/>
    <w:rsid w:val="007230B7"/>
    <w:rsid w:val="007230E2"/>
    <w:rsid w:val="0072345D"/>
    <w:rsid w:val="00723487"/>
    <w:rsid w:val="00723701"/>
    <w:rsid w:val="00723C97"/>
    <w:rsid w:val="00723EC3"/>
    <w:rsid w:val="00724426"/>
    <w:rsid w:val="007246BF"/>
    <w:rsid w:val="00724B10"/>
    <w:rsid w:val="00725068"/>
    <w:rsid w:val="007250C0"/>
    <w:rsid w:val="007251AC"/>
    <w:rsid w:val="007254A9"/>
    <w:rsid w:val="007254B1"/>
    <w:rsid w:val="00725605"/>
    <w:rsid w:val="0072560E"/>
    <w:rsid w:val="007259B8"/>
    <w:rsid w:val="00725CB6"/>
    <w:rsid w:val="00725D75"/>
    <w:rsid w:val="0072602E"/>
    <w:rsid w:val="00726281"/>
    <w:rsid w:val="0072665F"/>
    <w:rsid w:val="00726661"/>
    <w:rsid w:val="00726935"/>
    <w:rsid w:val="00727E9F"/>
    <w:rsid w:val="0073016F"/>
    <w:rsid w:val="00730302"/>
    <w:rsid w:val="00730508"/>
    <w:rsid w:val="00730583"/>
    <w:rsid w:val="00731032"/>
    <w:rsid w:val="0073128B"/>
    <w:rsid w:val="0073171A"/>
    <w:rsid w:val="00731A41"/>
    <w:rsid w:val="00731D37"/>
    <w:rsid w:val="00731E4B"/>
    <w:rsid w:val="00731E9C"/>
    <w:rsid w:val="00732321"/>
    <w:rsid w:val="0073264C"/>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7BE"/>
    <w:rsid w:val="007429AB"/>
    <w:rsid w:val="00742A51"/>
    <w:rsid w:val="00742BD3"/>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E09"/>
    <w:rsid w:val="00747E2A"/>
    <w:rsid w:val="00747F05"/>
    <w:rsid w:val="00747F8B"/>
    <w:rsid w:val="00747FE3"/>
    <w:rsid w:val="00750114"/>
    <w:rsid w:val="0075038A"/>
    <w:rsid w:val="00750771"/>
    <w:rsid w:val="007509F9"/>
    <w:rsid w:val="00750B92"/>
    <w:rsid w:val="007515C8"/>
    <w:rsid w:val="007515FA"/>
    <w:rsid w:val="00751734"/>
    <w:rsid w:val="007517D1"/>
    <w:rsid w:val="00751D39"/>
    <w:rsid w:val="00751F76"/>
    <w:rsid w:val="00752497"/>
    <w:rsid w:val="00752839"/>
    <w:rsid w:val="0075288B"/>
    <w:rsid w:val="00752FE7"/>
    <w:rsid w:val="007536BB"/>
    <w:rsid w:val="00753B9D"/>
    <w:rsid w:val="00753E73"/>
    <w:rsid w:val="00753F01"/>
    <w:rsid w:val="0075401D"/>
    <w:rsid w:val="0075412E"/>
    <w:rsid w:val="0075461F"/>
    <w:rsid w:val="00754705"/>
    <w:rsid w:val="00754972"/>
    <w:rsid w:val="00754D64"/>
    <w:rsid w:val="00754EDE"/>
    <w:rsid w:val="0075551E"/>
    <w:rsid w:val="007556A5"/>
    <w:rsid w:val="007559D8"/>
    <w:rsid w:val="00755B06"/>
    <w:rsid w:val="00755E06"/>
    <w:rsid w:val="00755F73"/>
    <w:rsid w:val="00756014"/>
    <w:rsid w:val="0075639D"/>
    <w:rsid w:val="007564B4"/>
    <w:rsid w:val="007565E2"/>
    <w:rsid w:val="00756A63"/>
    <w:rsid w:val="007570A3"/>
    <w:rsid w:val="007572E9"/>
    <w:rsid w:val="00757495"/>
    <w:rsid w:val="00757592"/>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AB4"/>
    <w:rsid w:val="00763D32"/>
    <w:rsid w:val="00764140"/>
    <w:rsid w:val="00764340"/>
    <w:rsid w:val="0076442F"/>
    <w:rsid w:val="00764832"/>
    <w:rsid w:val="00764DAE"/>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62F"/>
    <w:rsid w:val="007718CC"/>
    <w:rsid w:val="007719DC"/>
    <w:rsid w:val="00771A9F"/>
    <w:rsid w:val="007721AD"/>
    <w:rsid w:val="0077269D"/>
    <w:rsid w:val="00772C97"/>
    <w:rsid w:val="00772D15"/>
    <w:rsid w:val="00772DC3"/>
    <w:rsid w:val="007733C4"/>
    <w:rsid w:val="00773839"/>
    <w:rsid w:val="00773C06"/>
    <w:rsid w:val="00773EEF"/>
    <w:rsid w:val="00773EFC"/>
    <w:rsid w:val="007743A1"/>
    <w:rsid w:val="007744EF"/>
    <w:rsid w:val="00774836"/>
    <w:rsid w:val="00774AA8"/>
    <w:rsid w:val="007750DC"/>
    <w:rsid w:val="00775330"/>
    <w:rsid w:val="00775A79"/>
    <w:rsid w:val="00775BAA"/>
    <w:rsid w:val="00775CE8"/>
    <w:rsid w:val="00775D0E"/>
    <w:rsid w:val="00775EFD"/>
    <w:rsid w:val="00775EFE"/>
    <w:rsid w:val="00775F11"/>
    <w:rsid w:val="007760CB"/>
    <w:rsid w:val="007762CD"/>
    <w:rsid w:val="007768F2"/>
    <w:rsid w:val="00776C25"/>
    <w:rsid w:val="00776E9E"/>
    <w:rsid w:val="00776F75"/>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1E5"/>
    <w:rsid w:val="00783315"/>
    <w:rsid w:val="007833C3"/>
    <w:rsid w:val="007834D3"/>
    <w:rsid w:val="007837BE"/>
    <w:rsid w:val="0078380D"/>
    <w:rsid w:val="00783BB5"/>
    <w:rsid w:val="007840A6"/>
    <w:rsid w:val="007842FE"/>
    <w:rsid w:val="00784702"/>
    <w:rsid w:val="007848B8"/>
    <w:rsid w:val="00784C31"/>
    <w:rsid w:val="00784D62"/>
    <w:rsid w:val="00784E6D"/>
    <w:rsid w:val="00784EA1"/>
    <w:rsid w:val="00784FC2"/>
    <w:rsid w:val="00784FC7"/>
    <w:rsid w:val="0078581F"/>
    <w:rsid w:val="007861D1"/>
    <w:rsid w:val="00786272"/>
    <w:rsid w:val="007864B2"/>
    <w:rsid w:val="00786620"/>
    <w:rsid w:val="007868B7"/>
    <w:rsid w:val="007868E3"/>
    <w:rsid w:val="00786BC0"/>
    <w:rsid w:val="0078756D"/>
    <w:rsid w:val="00787736"/>
    <w:rsid w:val="007878F1"/>
    <w:rsid w:val="00787977"/>
    <w:rsid w:val="00787A55"/>
    <w:rsid w:val="00787C04"/>
    <w:rsid w:val="00787FF1"/>
    <w:rsid w:val="0079051B"/>
    <w:rsid w:val="00790E21"/>
    <w:rsid w:val="007916D2"/>
    <w:rsid w:val="00791ADE"/>
    <w:rsid w:val="00791BEA"/>
    <w:rsid w:val="00791FB5"/>
    <w:rsid w:val="007926B7"/>
    <w:rsid w:val="00792DA5"/>
    <w:rsid w:val="00792DB2"/>
    <w:rsid w:val="00792ECC"/>
    <w:rsid w:val="00792F7F"/>
    <w:rsid w:val="00792FCC"/>
    <w:rsid w:val="007937AD"/>
    <w:rsid w:val="007939C7"/>
    <w:rsid w:val="00793F70"/>
    <w:rsid w:val="007947FB"/>
    <w:rsid w:val="00794ADD"/>
    <w:rsid w:val="007953DC"/>
    <w:rsid w:val="0079541B"/>
    <w:rsid w:val="007954AC"/>
    <w:rsid w:val="00795760"/>
    <w:rsid w:val="0079601B"/>
    <w:rsid w:val="007962E1"/>
    <w:rsid w:val="00796504"/>
    <w:rsid w:val="0079663F"/>
    <w:rsid w:val="007968C9"/>
    <w:rsid w:val="00796E8D"/>
    <w:rsid w:val="00796F91"/>
    <w:rsid w:val="007971AC"/>
    <w:rsid w:val="00797890"/>
    <w:rsid w:val="00797DAA"/>
    <w:rsid w:val="00797DDD"/>
    <w:rsid w:val="00797E01"/>
    <w:rsid w:val="00797FCF"/>
    <w:rsid w:val="007A037E"/>
    <w:rsid w:val="007A0616"/>
    <w:rsid w:val="007A0AC7"/>
    <w:rsid w:val="007A0B12"/>
    <w:rsid w:val="007A0DAC"/>
    <w:rsid w:val="007A0F46"/>
    <w:rsid w:val="007A0F6B"/>
    <w:rsid w:val="007A1189"/>
    <w:rsid w:val="007A1191"/>
    <w:rsid w:val="007A15BA"/>
    <w:rsid w:val="007A166E"/>
    <w:rsid w:val="007A1B63"/>
    <w:rsid w:val="007A2579"/>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3D"/>
    <w:rsid w:val="007A6477"/>
    <w:rsid w:val="007A6501"/>
    <w:rsid w:val="007A6909"/>
    <w:rsid w:val="007A6DE7"/>
    <w:rsid w:val="007A755E"/>
    <w:rsid w:val="007A75A3"/>
    <w:rsid w:val="007A7A14"/>
    <w:rsid w:val="007A7EA2"/>
    <w:rsid w:val="007B0253"/>
    <w:rsid w:val="007B073B"/>
    <w:rsid w:val="007B0865"/>
    <w:rsid w:val="007B09ED"/>
    <w:rsid w:val="007B0B92"/>
    <w:rsid w:val="007B0F68"/>
    <w:rsid w:val="007B1061"/>
    <w:rsid w:val="007B11D2"/>
    <w:rsid w:val="007B14A8"/>
    <w:rsid w:val="007B1A9A"/>
    <w:rsid w:val="007B1C2D"/>
    <w:rsid w:val="007B1D54"/>
    <w:rsid w:val="007B1F9A"/>
    <w:rsid w:val="007B21A9"/>
    <w:rsid w:val="007B2284"/>
    <w:rsid w:val="007B2638"/>
    <w:rsid w:val="007B314C"/>
    <w:rsid w:val="007B322B"/>
    <w:rsid w:val="007B3476"/>
    <w:rsid w:val="007B381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19"/>
    <w:rsid w:val="007B697F"/>
    <w:rsid w:val="007B6F99"/>
    <w:rsid w:val="007B7618"/>
    <w:rsid w:val="007C0880"/>
    <w:rsid w:val="007C0BD2"/>
    <w:rsid w:val="007C0F3A"/>
    <w:rsid w:val="007C1065"/>
    <w:rsid w:val="007C1357"/>
    <w:rsid w:val="007C140F"/>
    <w:rsid w:val="007C1537"/>
    <w:rsid w:val="007C16D7"/>
    <w:rsid w:val="007C1B89"/>
    <w:rsid w:val="007C1B94"/>
    <w:rsid w:val="007C1FB5"/>
    <w:rsid w:val="007C216B"/>
    <w:rsid w:val="007C232F"/>
    <w:rsid w:val="007C286E"/>
    <w:rsid w:val="007C2A39"/>
    <w:rsid w:val="007C2BCA"/>
    <w:rsid w:val="007C31E1"/>
    <w:rsid w:val="007C3CFA"/>
    <w:rsid w:val="007C3D88"/>
    <w:rsid w:val="007C3EA6"/>
    <w:rsid w:val="007C3F14"/>
    <w:rsid w:val="007C45C1"/>
    <w:rsid w:val="007C45E7"/>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9B"/>
    <w:rsid w:val="007D0677"/>
    <w:rsid w:val="007D0779"/>
    <w:rsid w:val="007D096E"/>
    <w:rsid w:val="007D098C"/>
    <w:rsid w:val="007D11B6"/>
    <w:rsid w:val="007D12DC"/>
    <w:rsid w:val="007D149C"/>
    <w:rsid w:val="007D1558"/>
    <w:rsid w:val="007D1B7C"/>
    <w:rsid w:val="007D214A"/>
    <w:rsid w:val="007D2306"/>
    <w:rsid w:val="007D357E"/>
    <w:rsid w:val="007D37AC"/>
    <w:rsid w:val="007D3889"/>
    <w:rsid w:val="007D39A2"/>
    <w:rsid w:val="007D39D7"/>
    <w:rsid w:val="007D3F34"/>
    <w:rsid w:val="007D4146"/>
    <w:rsid w:val="007D4422"/>
    <w:rsid w:val="007D46FD"/>
    <w:rsid w:val="007D47E5"/>
    <w:rsid w:val="007D4FF2"/>
    <w:rsid w:val="007D512C"/>
    <w:rsid w:val="007D51A8"/>
    <w:rsid w:val="007D526F"/>
    <w:rsid w:val="007D528F"/>
    <w:rsid w:val="007D53DF"/>
    <w:rsid w:val="007D54C0"/>
    <w:rsid w:val="007D5634"/>
    <w:rsid w:val="007D5AB1"/>
    <w:rsid w:val="007D6115"/>
    <w:rsid w:val="007D6310"/>
    <w:rsid w:val="007D647B"/>
    <w:rsid w:val="007D64A8"/>
    <w:rsid w:val="007D673F"/>
    <w:rsid w:val="007D68F4"/>
    <w:rsid w:val="007D6C0A"/>
    <w:rsid w:val="007D6C84"/>
    <w:rsid w:val="007D6CE5"/>
    <w:rsid w:val="007D6D22"/>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47"/>
    <w:rsid w:val="007E2B64"/>
    <w:rsid w:val="007E3526"/>
    <w:rsid w:val="007E3CB5"/>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45"/>
    <w:rsid w:val="007E5FFD"/>
    <w:rsid w:val="007E64DA"/>
    <w:rsid w:val="007E666B"/>
    <w:rsid w:val="007E6735"/>
    <w:rsid w:val="007E67F4"/>
    <w:rsid w:val="007E69C6"/>
    <w:rsid w:val="007E6EF1"/>
    <w:rsid w:val="007E7084"/>
    <w:rsid w:val="007E710A"/>
    <w:rsid w:val="007E7B2B"/>
    <w:rsid w:val="007E7CBA"/>
    <w:rsid w:val="007F05E0"/>
    <w:rsid w:val="007F0B77"/>
    <w:rsid w:val="007F0DD3"/>
    <w:rsid w:val="007F14D7"/>
    <w:rsid w:val="007F18C0"/>
    <w:rsid w:val="007F1A3E"/>
    <w:rsid w:val="007F1B0F"/>
    <w:rsid w:val="007F1E6C"/>
    <w:rsid w:val="007F1F12"/>
    <w:rsid w:val="007F22A5"/>
    <w:rsid w:val="007F2648"/>
    <w:rsid w:val="007F2992"/>
    <w:rsid w:val="007F2DBB"/>
    <w:rsid w:val="007F2ED4"/>
    <w:rsid w:val="007F3564"/>
    <w:rsid w:val="007F3C69"/>
    <w:rsid w:val="007F3F3F"/>
    <w:rsid w:val="007F3FB0"/>
    <w:rsid w:val="007F43A9"/>
    <w:rsid w:val="007F5608"/>
    <w:rsid w:val="007F5874"/>
    <w:rsid w:val="007F5CFC"/>
    <w:rsid w:val="007F5D4A"/>
    <w:rsid w:val="007F5D7A"/>
    <w:rsid w:val="007F62F7"/>
    <w:rsid w:val="007F6562"/>
    <w:rsid w:val="007F65F2"/>
    <w:rsid w:val="007F6BB0"/>
    <w:rsid w:val="007F6C1B"/>
    <w:rsid w:val="007F6E04"/>
    <w:rsid w:val="007F70D6"/>
    <w:rsid w:val="007F74C8"/>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42C"/>
    <w:rsid w:val="00801703"/>
    <w:rsid w:val="0080179D"/>
    <w:rsid w:val="00801813"/>
    <w:rsid w:val="00801838"/>
    <w:rsid w:val="00801E41"/>
    <w:rsid w:val="00801E8E"/>
    <w:rsid w:val="00801FBC"/>
    <w:rsid w:val="00802180"/>
    <w:rsid w:val="00802410"/>
    <w:rsid w:val="008027A4"/>
    <w:rsid w:val="00802841"/>
    <w:rsid w:val="00803547"/>
    <w:rsid w:val="00803A19"/>
    <w:rsid w:val="00803D59"/>
    <w:rsid w:val="00803E2E"/>
    <w:rsid w:val="00803FAA"/>
    <w:rsid w:val="008041E1"/>
    <w:rsid w:val="00804867"/>
    <w:rsid w:val="0080487F"/>
    <w:rsid w:val="00804A1D"/>
    <w:rsid w:val="00804B2F"/>
    <w:rsid w:val="00805F1E"/>
    <w:rsid w:val="0080623D"/>
    <w:rsid w:val="008062EE"/>
    <w:rsid w:val="0080638C"/>
    <w:rsid w:val="00806979"/>
    <w:rsid w:val="0080699F"/>
    <w:rsid w:val="00806BBA"/>
    <w:rsid w:val="00806D29"/>
    <w:rsid w:val="0080729C"/>
    <w:rsid w:val="008074FF"/>
    <w:rsid w:val="00807540"/>
    <w:rsid w:val="0080770D"/>
    <w:rsid w:val="008078EA"/>
    <w:rsid w:val="00807D14"/>
    <w:rsid w:val="00807D28"/>
    <w:rsid w:val="00807D5E"/>
    <w:rsid w:val="00807E1B"/>
    <w:rsid w:val="00807EBB"/>
    <w:rsid w:val="0081012C"/>
    <w:rsid w:val="00810317"/>
    <w:rsid w:val="00810729"/>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D75"/>
    <w:rsid w:val="00813E60"/>
    <w:rsid w:val="00813F45"/>
    <w:rsid w:val="0081433F"/>
    <w:rsid w:val="008143A0"/>
    <w:rsid w:val="00814780"/>
    <w:rsid w:val="00814834"/>
    <w:rsid w:val="00814A14"/>
    <w:rsid w:val="00814A1F"/>
    <w:rsid w:val="00814B38"/>
    <w:rsid w:val="00814B65"/>
    <w:rsid w:val="00814C34"/>
    <w:rsid w:val="00814D2B"/>
    <w:rsid w:val="00815329"/>
    <w:rsid w:val="008154B6"/>
    <w:rsid w:val="008155E8"/>
    <w:rsid w:val="00815706"/>
    <w:rsid w:val="00815867"/>
    <w:rsid w:val="00815F85"/>
    <w:rsid w:val="00816264"/>
    <w:rsid w:val="00816597"/>
    <w:rsid w:val="00816654"/>
    <w:rsid w:val="00816A54"/>
    <w:rsid w:val="00816D94"/>
    <w:rsid w:val="00816E99"/>
    <w:rsid w:val="00817508"/>
    <w:rsid w:val="00817636"/>
    <w:rsid w:val="0081787C"/>
    <w:rsid w:val="00817B8F"/>
    <w:rsid w:val="00817C96"/>
    <w:rsid w:val="00817D2A"/>
    <w:rsid w:val="00817F27"/>
    <w:rsid w:val="00820DF1"/>
    <w:rsid w:val="00820F0B"/>
    <w:rsid w:val="00821036"/>
    <w:rsid w:val="0082172C"/>
    <w:rsid w:val="008225A2"/>
    <w:rsid w:val="00822F5B"/>
    <w:rsid w:val="00822FF9"/>
    <w:rsid w:val="00823335"/>
    <w:rsid w:val="008237B2"/>
    <w:rsid w:val="00823D4A"/>
    <w:rsid w:val="00823F61"/>
    <w:rsid w:val="0082449E"/>
    <w:rsid w:val="00824690"/>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D7D"/>
    <w:rsid w:val="00830F16"/>
    <w:rsid w:val="00831023"/>
    <w:rsid w:val="00831198"/>
    <w:rsid w:val="008314BC"/>
    <w:rsid w:val="00831AB4"/>
    <w:rsid w:val="00831C0A"/>
    <w:rsid w:val="00832142"/>
    <w:rsid w:val="00832C18"/>
    <w:rsid w:val="00832CAF"/>
    <w:rsid w:val="00832F2F"/>
    <w:rsid w:val="00832FF7"/>
    <w:rsid w:val="0083302B"/>
    <w:rsid w:val="008330AE"/>
    <w:rsid w:val="008330DB"/>
    <w:rsid w:val="00833E66"/>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B6A"/>
    <w:rsid w:val="008401C3"/>
    <w:rsid w:val="008403BA"/>
    <w:rsid w:val="008404D7"/>
    <w:rsid w:val="00840631"/>
    <w:rsid w:val="00840634"/>
    <w:rsid w:val="00840A68"/>
    <w:rsid w:val="00840A83"/>
    <w:rsid w:val="00840B59"/>
    <w:rsid w:val="00840D46"/>
    <w:rsid w:val="00841294"/>
    <w:rsid w:val="008412EA"/>
    <w:rsid w:val="008412EB"/>
    <w:rsid w:val="00841573"/>
    <w:rsid w:val="0084159F"/>
    <w:rsid w:val="008419A1"/>
    <w:rsid w:val="00841EB3"/>
    <w:rsid w:val="00842061"/>
    <w:rsid w:val="008422FA"/>
    <w:rsid w:val="00842D32"/>
    <w:rsid w:val="00842DB7"/>
    <w:rsid w:val="008430CD"/>
    <w:rsid w:val="00843149"/>
    <w:rsid w:val="00843388"/>
    <w:rsid w:val="0084351C"/>
    <w:rsid w:val="00843613"/>
    <w:rsid w:val="008436D3"/>
    <w:rsid w:val="0084387F"/>
    <w:rsid w:val="00843942"/>
    <w:rsid w:val="008439C8"/>
    <w:rsid w:val="00843AFD"/>
    <w:rsid w:val="008444F8"/>
    <w:rsid w:val="00844750"/>
    <w:rsid w:val="00844CFA"/>
    <w:rsid w:val="00844E0F"/>
    <w:rsid w:val="008454E4"/>
    <w:rsid w:val="00845F51"/>
    <w:rsid w:val="00845F5B"/>
    <w:rsid w:val="00845F6D"/>
    <w:rsid w:val="00846106"/>
    <w:rsid w:val="008462E7"/>
    <w:rsid w:val="00846467"/>
    <w:rsid w:val="00846BD5"/>
    <w:rsid w:val="00846CE8"/>
    <w:rsid w:val="008473EE"/>
    <w:rsid w:val="008477E1"/>
    <w:rsid w:val="00847991"/>
    <w:rsid w:val="00847C4E"/>
    <w:rsid w:val="00850060"/>
    <w:rsid w:val="00850174"/>
    <w:rsid w:val="00850608"/>
    <w:rsid w:val="00850A70"/>
    <w:rsid w:val="00851076"/>
    <w:rsid w:val="008511B7"/>
    <w:rsid w:val="0085130C"/>
    <w:rsid w:val="0085167C"/>
    <w:rsid w:val="0085176E"/>
    <w:rsid w:val="008519A8"/>
    <w:rsid w:val="00851B22"/>
    <w:rsid w:val="008521C5"/>
    <w:rsid w:val="00852338"/>
    <w:rsid w:val="00852B87"/>
    <w:rsid w:val="00852C6E"/>
    <w:rsid w:val="00852D6F"/>
    <w:rsid w:val="00852F3B"/>
    <w:rsid w:val="00853114"/>
    <w:rsid w:val="00853506"/>
    <w:rsid w:val="00853657"/>
    <w:rsid w:val="00853B2A"/>
    <w:rsid w:val="00853C45"/>
    <w:rsid w:val="00853C6A"/>
    <w:rsid w:val="00853F7C"/>
    <w:rsid w:val="00854090"/>
    <w:rsid w:val="008540CB"/>
    <w:rsid w:val="008540E5"/>
    <w:rsid w:val="00854104"/>
    <w:rsid w:val="00854157"/>
    <w:rsid w:val="0085429C"/>
    <w:rsid w:val="00854983"/>
    <w:rsid w:val="00854B60"/>
    <w:rsid w:val="00855373"/>
    <w:rsid w:val="008555CB"/>
    <w:rsid w:val="008556E0"/>
    <w:rsid w:val="0085585E"/>
    <w:rsid w:val="00855A3E"/>
    <w:rsid w:val="00856301"/>
    <w:rsid w:val="0085645C"/>
    <w:rsid w:val="00856562"/>
    <w:rsid w:val="008566E7"/>
    <w:rsid w:val="008569DF"/>
    <w:rsid w:val="00856ACF"/>
    <w:rsid w:val="00856DCD"/>
    <w:rsid w:val="00856E4A"/>
    <w:rsid w:val="00856FF3"/>
    <w:rsid w:val="0085703C"/>
    <w:rsid w:val="0085722A"/>
    <w:rsid w:val="008577BE"/>
    <w:rsid w:val="008577F6"/>
    <w:rsid w:val="00857C34"/>
    <w:rsid w:val="00860315"/>
    <w:rsid w:val="00860321"/>
    <w:rsid w:val="0086037F"/>
    <w:rsid w:val="0086078A"/>
    <w:rsid w:val="008607B6"/>
    <w:rsid w:val="008611E2"/>
    <w:rsid w:val="00861651"/>
    <w:rsid w:val="00861B41"/>
    <w:rsid w:val="00861CC6"/>
    <w:rsid w:val="00861D65"/>
    <w:rsid w:val="00861DA1"/>
    <w:rsid w:val="00861EDC"/>
    <w:rsid w:val="008620C2"/>
    <w:rsid w:val="00862173"/>
    <w:rsid w:val="00862246"/>
    <w:rsid w:val="0086226B"/>
    <w:rsid w:val="00862290"/>
    <w:rsid w:val="008626B0"/>
    <w:rsid w:val="00862988"/>
    <w:rsid w:val="0086346B"/>
    <w:rsid w:val="00863479"/>
    <w:rsid w:val="00863AA0"/>
    <w:rsid w:val="008640B9"/>
    <w:rsid w:val="008647F9"/>
    <w:rsid w:val="00864819"/>
    <w:rsid w:val="00864A9F"/>
    <w:rsid w:val="00864E82"/>
    <w:rsid w:val="008650AB"/>
    <w:rsid w:val="00865696"/>
    <w:rsid w:val="00865D4C"/>
    <w:rsid w:val="00865DE1"/>
    <w:rsid w:val="00866097"/>
    <w:rsid w:val="00866453"/>
    <w:rsid w:val="00866781"/>
    <w:rsid w:val="00866AD8"/>
    <w:rsid w:val="00867F66"/>
    <w:rsid w:val="00870018"/>
    <w:rsid w:val="008703C4"/>
    <w:rsid w:val="008703F9"/>
    <w:rsid w:val="00870454"/>
    <w:rsid w:val="008705EC"/>
    <w:rsid w:val="00870793"/>
    <w:rsid w:val="00870A1C"/>
    <w:rsid w:val="00870A3E"/>
    <w:rsid w:val="00870C0F"/>
    <w:rsid w:val="00870CD1"/>
    <w:rsid w:val="00870E13"/>
    <w:rsid w:val="00871029"/>
    <w:rsid w:val="00871096"/>
    <w:rsid w:val="008710A1"/>
    <w:rsid w:val="008710EF"/>
    <w:rsid w:val="00871171"/>
    <w:rsid w:val="008712B8"/>
    <w:rsid w:val="0087182E"/>
    <w:rsid w:val="00871CDF"/>
    <w:rsid w:val="00871D14"/>
    <w:rsid w:val="00871EE9"/>
    <w:rsid w:val="0087229F"/>
    <w:rsid w:val="008722B0"/>
    <w:rsid w:val="0087250F"/>
    <w:rsid w:val="008725AD"/>
    <w:rsid w:val="008726A0"/>
    <w:rsid w:val="00872AE1"/>
    <w:rsid w:val="0087333E"/>
    <w:rsid w:val="00873422"/>
    <w:rsid w:val="008734E7"/>
    <w:rsid w:val="00873BB6"/>
    <w:rsid w:val="00873BF0"/>
    <w:rsid w:val="00873F5D"/>
    <w:rsid w:val="00874C81"/>
    <w:rsid w:val="00874D5F"/>
    <w:rsid w:val="00874E33"/>
    <w:rsid w:val="00874F9B"/>
    <w:rsid w:val="00874FAC"/>
    <w:rsid w:val="0087504C"/>
    <w:rsid w:val="00875632"/>
    <w:rsid w:val="008756F6"/>
    <w:rsid w:val="00875905"/>
    <w:rsid w:val="00875908"/>
    <w:rsid w:val="00875980"/>
    <w:rsid w:val="0087598A"/>
    <w:rsid w:val="00875C59"/>
    <w:rsid w:val="00875E7F"/>
    <w:rsid w:val="00875F79"/>
    <w:rsid w:val="00875FBD"/>
    <w:rsid w:val="00876321"/>
    <w:rsid w:val="008763B1"/>
    <w:rsid w:val="00876666"/>
    <w:rsid w:val="008766D0"/>
    <w:rsid w:val="00876AC7"/>
    <w:rsid w:val="00876CD0"/>
    <w:rsid w:val="00877041"/>
    <w:rsid w:val="0087707C"/>
    <w:rsid w:val="0087721D"/>
    <w:rsid w:val="008772A5"/>
    <w:rsid w:val="0087746C"/>
    <w:rsid w:val="00877C57"/>
    <w:rsid w:val="00877FA3"/>
    <w:rsid w:val="0088011E"/>
    <w:rsid w:val="008804C9"/>
    <w:rsid w:val="008804DC"/>
    <w:rsid w:val="0088052B"/>
    <w:rsid w:val="00880573"/>
    <w:rsid w:val="00880B3D"/>
    <w:rsid w:val="00880D84"/>
    <w:rsid w:val="00880F69"/>
    <w:rsid w:val="008810DF"/>
    <w:rsid w:val="008810FA"/>
    <w:rsid w:val="0088112C"/>
    <w:rsid w:val="008811C1"/>
    <w:rsid w:val="00881643"/>
    <w:rsid w:val="00881842"/>
    <w:rsid w:val="00881F28"/>
    <w:rsid w:val="0088261A"/>
    <w:rsid w:val="00882881"/>
    <w:rsid w:val="00882BB1"/>
    <w:rsid w:val="00882C1C"/>
    <w:rsid w:val="00882DCF"/>
    <w:rsid w:val="00883004"/>
    <w:rsid w:val="0088366F"/>
    <w:rsid w:val="00883752"/>
    <w:rsid w:val="00883B00"/>
    <w:rsid w:val="00883D18"/>
    <w:rsid w:val="00883ED6"/>
    <w:rsid w:val="00883F46"/>
    <w:rsid w:val="00883F8F"/>
    <w:rsid w:val="00884255"/>
    <w:rsid w:val="0088425B"/>
    <w:rsid w:val="0088441C"/>
    <w:rsid w:val="00884B7A"/>
    <w:rsid w:val="00884CAF"/>
    <w:rsid w:val="0088579F"/>
    <w:rsid w:val="0088599D"/>
    <w:rsid w:val="00885D5D"/>
    <w:rsid w:val="00885F46"/>
    <w:rsid w:val="00886116"/>
    <w:rsid w:val="00886211"/>
    <w:rsid w:val="0088651F"/>
    <w:rsid w:val="00886C56"/>
    <w:rsid w:val="00886D72"/>
    <w:rsid w:val="00886DAE"/>
    <w:rsid w:val="00887771"/>
    <w:rsid w:val="00887A19"/>
    <w:rsid w:val="00887A92"/>
    <w:rsid w:val="00887DAB"/>
    <w:rsid w:val="0089035C"/>
    <w:rsid w:val="0089041F"/>
    <w:rsid w:val="008907B2"/>
    <w:rsid w:val="008908CA"/>
    <w:rsid w:val="00890B03"/>
    <w:rsid w:val="00890BCD"/>
    <w:rsid w:val="00890F04"/>
    <w:rsid w:val="00890F2B"/>
    <w:rsid w:val="008911A2"/>
    <w:rsid w:val="00891A5E"/>
    <w:rsid w:val="00891B71"/>
    <w:rsid w:val="00891EA4"/>
    <w:rsid w:val="00891F63"/>
    <w:rsid w:val="0089219D"/>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73C"/>
    <w:rsid w:val="00896A6F"/>
    <w:rsid w:val="00896D10"/>
    <w:rsid w:val="00896DF5"/>
    <w:rsid w:val="008975FD"/>
    <w:rsid w:val="008978F1"/>
    <w:rsid w:val="00897E5A"/>
    <w:rsid w:val="00897EFC"/>
    <w:rsid w:val="008A0173"/>
    <w:rsid w:val="008A0339"/>
    <w:rsid w:val="008A0364"/>
    <w:rsid w:val="008A03A0"/>
    <w:rsid w:val="008A0473"/>
    <w:rsid w:val="008A04C7"/>
    <w:rsid w:val="008A0627"/>
    <w:rsid w:val="008A0682"/>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4F3"/>
    <w:rsid w:val="008A457F"/>
    <w:rsid w:val="008A4827"/>
    <w:rsid w:val="008A53C3"/>
    <w:rsid w:val="008A5784"/>
    <w:rsid w:val="008A5953"/>
    <w:rsid w:val="008A59E9"/>
    <w:rsid w:val="008A631F"/>
    <w:rsid w:val="008A668F"/>
    <w:rsid w:val="008A6AE0"/>
    <w:rsid w:val="008A7285"/>
    <w:rsid w:val="008A72A4"/>
    <w:rsid w:val="008A73B3"/>
    <w:rsid w:val="008A73E8"/>
    <w:rsid w:val="008A758D"/>
    <w:rsid w:val="008A75A2"/>
    <w:rsid w:val="008A75C5"/>
    <w:rsid w:val="008A7669"/>
    <w:rsid w:val="008A7819"/>
    <w:rsid w:val="008A7BEA"/>
    <w:rsid w:val="008A7C09"/>
    <w:rsid w:val="008A7CE5"/>
    <w:rsid w:val="008A7E2C"/>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9D"/>
    <w:rsid w:val="008B21F5"/>
    <w:rsid w:val="008B269F"/>
    <w:rsid w:val="008B2A2E"/>
    <w:rsid w:val="008B2D1D"/>
    <w:rsid w:val="008B2D1E"/>
    <w:rsid w:val="008B2D5B"/>
    <w:rsid w:val="008B2D72"/>
    <w:rsid w:val="008B2D82"/>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60E9"/>
    <w:rsid w:val="008B60ED"/>
    <w:rsid w:val="008B644A"/>
    <w:rsid w:val="008B66D1"/>
    <w:rsid w:val="008B68DD"/>
    <w:rsid w:val="008B6904"/>
    <w:rsid w:val="008B6E5C"/>
    <w:rsid w:val="008B7394"/>
    <w:rsid w:val="008B766A"/>
    <w:rsid w:val="008B7919"/>
    <w:rsid w:val="008B7A0E"/>
    <w:rsid w:val="008C04BA"/>
    <w:rsid w:val="008C0FB9"/>
    <w:rsid w:val="008C2426"/>
    <w:rsid w:val="008C2453"/>
    <w:rsid w:val="008C26B4"/>
    <w:rsid w:val="008C28BA"/>
    <w:rsid w:val="008C3240"/>
    <w:rsid w:val="008C3519"/>
    <w:rsid w:val="008C359E"/>
    <w:rsid w:val="008C3796"/>
    <w:rsid w:val="008C380A"/>
    <w:rsid w:val="008C39F9"/>
    <w:rsid w:val="008C4188"/>
    <w:rsid w:val="008C4514"/>
    <w:rsid w:val="008C4B47"/>
    <w:rsid w:val="008C4FE4"/>
    <w:rsid w:val="008C5150"/>
    <w:rsid w:val="008C550E"/>
    <w:rsid w:val="008C5540"/>
    <w:rsid w:val="008C57D1"/>
    <w:rsid w:val="008C59D5"/>
    <w:rsid w:val="008C5B10"/>
    <w:rsid w:val="008C6C7A"/>
    <w:rsid w:val="008C6F4F"/>
    <w:rsid w:val="008C6F50"/>
    <w:rsid w:val="008C70B1"/>
    <w:rsid w:val="008C731E"/>
    <w:rsid w:val="008C74CC"/>
    <w:rsid w:val="008C7763"/>
    <w:rsid w:val="008C7F77"/>
    <w:rsid w:val="008D008C"/>
    <w:rsid w:val="008D02CB"/>
    <w:rsid w:val="008D0459"/>
    <w:rsid w:val="008D05D2"/>
    <w:rsid w:val="008D0A9C"/>
    <w:rsid w:val="008D0B9F"/>
    <w:rsid w:val="008D0E72"/>
    <w:rsid w:val="008D0F6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4DD6"/>
    <w:rsid w:val="008D508F"/>
    <w:rsid w:val="008D538D"/>
    <w:rsid w:val="008D57C6"/>
    <w:rsid w:val="008D592F"/>
    <w:rsid w:val="008D5D8E"/>
    <w:rsid w:val="008D5F10"/>
    <w:rsid w:val="008D5FCD"/>
    <w:rsid w:val="008D6519"/>
    <w:rsid w:val="008D6684"/>
    <w:rsid w:val="008D6733"/>
    <w:rsid w:val="008D6A69"/>
    <w:rsid w:val="008D6F90"/>
    <w:rsid w:val="008D72A4"/>
    <w:rsid w:val="008D731A"/>
    <w:rsid w:val="008D7378"/>
    <w:rsid w:val="008D73C0"/>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0EA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9AE"/>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DFA"/>
    <w:rsid w:val="008F4E3F"/>
    <w:rsid w:val="008F5184"/>
    <w:rsid w:val="008F52BC"/>
    <w:rsid w:val="008F57BF"/>
    <w:rsid w:val="008F595E"/>
    <w:rsid w:val="008F5AA2"/>
    <w:rsid w:val="008F617A"/>
    <w:rsid w:val="008F6188"/>
    <w:rsid w:val="008F6649"/>
    <w:rsid w:val="008F6CD0"/>
    <w:rsid w:val="008F6CD1"/>
    <w:rsid w:val="008F778E"/>
    <w:rsid w:val="008F7BD6"/>
    <w:rsid w:val="008F7CC3"/>
    <w:rsid w:val="008F7CEF"/>
    <w:rsid w:val="009000FD"/>
    <w:rsid w:val="00900834"/>
    <w:rsid w:val="00900DDE"/>
    <w:rsid w:val="00900DF1"/>
    <w:rsid w:val="0090108C"/>
    <w:rsid w:val="00901419"/>
    <w:rsid w:val="0090173C"/>
    <w:rsid w:val="00901845"/>
    <w:rsid w:val="009018D3"/>
    <w:rsid w:val="00901926"/>
    <w:rsid w:val="00901A78"/>
    <w:rsid w:val="009022BC"/>
    <w:rsid w:val="0090255A"/>
    <w:rsid w:val="00902734"/>
    <w:rsid w:val="00902997"/>
    <w:rsid w:val="009029A6"/>
    <w:rsid w:val="00902D42"/>
    <w:rsid w:val="00902F77"/>
    <w:rsid w:val="0090300D"/>
    <w:rsid w:val="00903281"/>
    <w:rsid w:val="009032CC"/>
    <w:rsid w:val="009032F7"/>
    <w:rsid w:val="009036A5"/>
    <w:rsid w:val="00903E4D"/>
    <w:rsid w:val="00903F59"/>
    <w:rsid w:val="00904093"/>
    <w:rsid w:val="00904105"/>
    <w:rsid w:val="0090411E"/>
    <w:rsid w:val="009045C7"/>
    <w:rsid w:val="0090480E"/>
    <w:rsid w:val="00904A52"/>
    <w:rsid w:val="00904A62"/>
    <w:rsid w:val="00904B6D"/>
    <w:rsid w:val="00904E1D"/>
    <w:rsid w:val="00905A06"/>
    <w:rsid w:val="00905E2D"/>
    <w:rsid w:val="00906100"/>
    <w:rsid w:val="009067B8"/>
    <w:rsid w:val="00906CA1"/>
    <w:rsid w:val="00906D52"/>
    <w:rsid w:val="00906EED"/>
    <w:rsid w:val="00907071"/>
    <w:rsid w:val="0090715C"/>
    <w:rsid w:val="00910178"/>
    <w:rsid w:val="009108A7"/>
    <w:rsid w:val="00910A24"/>
    <w:rsid w:val="00910A79"/>
    <w:rsid w:val="00910BA7"/>
    <w:rsid w:val="00910ED6"/>
    <w:rsid w:val="0091132D"/>
    <w:rsid w:val="00911E1A"/>
    <w:rsid w:val="009120E2"/>
    <w:rsid w:val="009123B9"/>
    <w:rsid w:val="00912665"/>
    <w:rsid w:val="0091272E"/>
    <w:rsid w:val="00912DED"/>
    <w:rsid w:val="009131D7"/>
    <w:rsid w:val="009136E4"/>
    <w:rsid w:val="009138EB"/>
    <w:rsid w:val="00913AEE"/>
    <w:rsid w:val="00913F4C"/>
    <w:rsid w:val="00913FE7"/>
    <w:rsid w:val="0091404B"/>
    <w:rsid w:val="0091423A"/>
    <w:rsid w:val="00914A5D"/>
    <w:rsid w:val="00914B0F"/>
    <w:rsid w:val="00914B29"/>
    <w:rsid w:val="00914B9E"/>
    <w:rsid w:val="00914F86"/>
    <w:rsid w:val="00915032"/>
    <w:rsid w:val="0091537E"/>
    <w:rsid w:val="009154BD"/>
    <w:rsid w:val="0091590D"/>
    <w:rsid w:val="00915C20"/>
    <w:rsid w:val="00915DB6"/>
    <w:rsid w:val="00915F76"/>
    <w:rsid w:val="0091610F"/>
    <w:rsid w:val="009161BA"/>
    <w:rsid w:val="00916827"/>
    <w:rsid w:val="00916ACC"/>
    <w:rsid w:val="009170CE"/>
    <w:rsid w:val="009171A5"/>
    <w:rsid w:val="009171B7"/>
    <w:rsid w:val="009175D8"/>
    <w:rsid w:val="009200D2"/>
    <w:rsid w:val="00920B31"/>
    <w:rsid w:val="00920D27"/>
    <w:rsid w:val="00920FE4"/>
    <w:rsid w:val="00921140"/>
    <w:rsid w:val="009215E5"/>
    <w:rsid w:val="009216BF"/>
    <w:rsid w:val="009218D2"/>
    <w:rsid w:val="00921A74"/>
    <w:rsid w:val="00921C9F"/>
    <w:rsid w:val="00921ED5"/>
    <w:rsid w:val="00921FA1"/>
    <w:rsid w:val="009223E2"/>
    <w:rsid w:val="009223FC"/>
    <w:rsid w:val="0092251E"/>
    <w:rsid w:val="009225B6"/>
    <w:rsid w:val="0092286C"/>
    <w:rsid w:val="00922D55"/>
    <w:rsid w:val="00922ECA"/>
    <w:rsid w:val="00923151"/>
    <w:rsid w:val="009239D8"/>
    <w:rsid w:val="00923ABA"/>
    <w:rsid w:val="00924108"/>
    <w:rsid w:val="0092434B"/>
    <w:rsid w:val="009247D8"/>
    <w:rsid w:val="00924842"/>
    <w:rsid w:val="00924BE9"/>
    <w:rsid w:val="00924F5D"/>
    <w:rsid w:val="0092507E"/>
    <w:rsid w:val="00925412"/>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172"/>
    <w:rsid w:val="00930305"/>
    <w:rsid w:val="0093063D"/>
    <w:rsid w:val="00930BEA"/>
    <w:rsid w:val="0093135E"/>
    <w:rsid w:val="0093195D"/>
    <w:rsid w:val="00931C1F"/>
    <w:rsid w:val="00932109"/>
    <w:rsid w:val="009321BB"/>
    <w:rsid w:val="009322AC"/>
    <w:rsid w:val="009324B1"/>
    <w:rsid w:val="009327B5"/>
    <w:rsid w:val="009328E7"/>
    <w:rsid w:val="00932907"/>
    <w:rsid w:val="00932936"/>
    <w:rsid w:val="00932938"/>
    <w:rsid w:val="00932A16"/>
    <w:rsid w:val="00932A20"/>
    <w:rsid w:val="00932C9A"/>
    <w:rsid w:val="0093311E"/>
    <w:rsid w:val="0093396F"/>
    <w:rsid w:val="00933C28"/>
    <w:rsid w:val="00933D61"/>
    <w:rsid w:val="00933DE4"/>
    <w:rsid w:val="0093457F"/>
    <w:rsid w:val="00934DEF"/>
    <w:rsid w:val="009355F0"/>
    <w:rsid w:val="0093589D"/>
    <w:rsid w:val="00935B52"/>
    <w:rsid w:val="00935C38"/>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D2"/>
    <w:rsid w:val="00941E13"/>
    <w:rsid w:val="00942BB8"/>
    <w:rsid w:val="0094335F"/>
    <w:rsid w:val="00943C02"/>
    <w:rsid w:val="00943D09"/>
    <w:rsid w:val="00944202"/>
    <w:rsid w:val="00944335"/>
    <w:rsid w:val="00944352"/>
    <w:rsid w:val="00944710"/>
    <w:rsid w:val="00944916"/>
    <w:rsid w:val="00944AF4"/>
    <w:rsid w:val="00944C7C"/>
    <w:rsid w:val="00944D54"/>
    <w:rsid w:val="00944D72"/>
    <w:rsid w:val="00944EC4"/>
    <w:rsid w:val="00945337"/>
    <w:rsid w:val="0094541F"/>
    <w:rsid w:val="0094567F"/>
    <w:rsid w:val="009458EF"/>
    <w:rsid w:val="00945B46"/>
    <w:rsid w:val="00945D81"/>
    <w:rsid w:val="00945E49"/>
    <w:rsid w:val="009462D8"/>
    <w:rsid w:val="00946388"/>
    <w:rsid w:val="009468F8"/>
    <w:rsid w:val="009469FE"/>
    <w:rsid w:val="009477BE"/>
    <w:rsid w:val="00947A78"/>
    <w:rsid w:val="009509D7"/>
    <w:rsid w:val="00950B09"/>
    <w:rsid w:val="00950DD1"/>
    <w:rsid w:val="00950E0E"/>
    <w:rsid w:val="00951417"/>
    <w:rsid w:val="0095154C"/>
    <w:rsid w:val="009517A9"/>
    <w:rsid w:val="00951823"/>
    <w:rsid w:val="009518B4"/>
    <w:rsid w:val="009518BD"/>
    <w:rsid w:val="00951995"/>
    <w:rsid w:val="00951C7E"/>
    <w:rsid w:val="00951CF6"/>
    <w:rsid w:val="00952216"/>
    <w:rsid w:val="0095225E"/>
    <w:rsid w:val="00952ACA"/>
    <w:rsid w:val="00953245"/>
    <w:rsid w:val="009534C9"/>
    <w:rsid w:val="009537A7"/>
    <w:rsid w:val="009538E1"/>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9DF"/>
    <w:rsid w:val="00957D9C"/>
    <w:rsid w:val="009603AB"/>
    <w:rsid w:val="009605AC"/>
    <w:rsid w:val="009607AF"/>
    <w:rsid w:val="00960863"/>
    <w:rsid w:val="00960A88"/>
    <w:rsid w:val="00960B3F"/>
    <w:rsid w:val="00960C68"/>
    <w:rsid w:val="00960CA1"/>
    <w:rsid w:val="00960CB6"/>
    <w:rsid w:val="00960D27"/>
    <w:rsid w:val="00960E1F"/>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BB2"/>
    <w:rsid w:val="00963D8A"/>
    <w:rsid w:val="00963DFD"/>
    <w:rsid w:val="009640C7"/>
    <w:rsid w:val="009649EA"/>
    <w:rsid w:val="00964DB8"/>
    <w:rsid w:val="00964E3C"/>
    <w:rsid w:val="00964E69"/>
    <w:rsid w:val="0096504D"/>
    <w:rsid w:val="009654F0"/>
    <w:rsid w:val="009659EA"/>
    <w:rsid w:val="00965F4E"/>
    <w:rsid w:val="009664A1"/>
    <w:rsid w:val="0096691D"/>
    <w:rsid w:val="00966EC4"/>
    <w:rsid w:val="009672BC"/>
    <w:rsid w:val="0096766C"/>
    <w:rsid w:val="00967851"/>
    <w:rsid w:val="009678FD"/>
    <w:rsid w:val="00967B67"/>
    <w:rsid w:val="00967D2D"/>
    <w:rsid w:val="00967D7D"/>
    <w:rsid w:val="0097074E"/>
    <w:rsid w:val="00970872"/>
    <w:rsid w:val="00970F7A"/>
    <w:rsid w:val="00970FE3"/>
    <w:rsid w:val="00971190"/>
    <w:rsid w:val="009712FC"/>
    <w:rsid w:val="009714BB"/>
    <w:rsid w:val="009717DA"/>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526"/>
    <w:rsid w:val="0097383E"/>
    <w:rsid w:val="009738E5"/>
    <w:rsid w:val="009739F8"/>
    <w:rsid w:val="00973F29"/>
    <w:rsid w:val="00974013"/>
    <w:rsid w:val="00974182"/>
    <w:rsid w:val="009744FF"/>
    <w:rsid w:val="00974520"/>
    <w:rsid w:val="0097496D"/>
    <w:rsid w:val="00974B0E"/>
    <w:rsid w:val="00974DCF"/>
    <w:rsid w:val="00974EBD"/>
    <w:rsid w:val="009750E6"/>
    <w:rsid w:val="009751BA"/>
    <w:rsid w:val="00975859"/>
    <w:rsid w:val="00975C09"/>
    <w:rsid w:val="009761A9"/>
    <w:rsid w:val="00976570"/>
    <w:rsid w:val="00976838"/>
    <w:rsid w:val="00976D7C"/>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4AC4"/>
    <w:rsid w:val="0098510C"/>
    <w:rsid w:val="0098511E"/>
    <w:rsid w:val="009852B3"/>
    <w:rsid w:val="009852F6"/>
    <w:rsid w:val="0098541D"/>
    <w:rsid w:val="00985B5B"/>
    <w:rsid w:val="00985C9A"/>
    <w:rsid w:val="00985CA4"/>
    <w:rsid w:val="00985D90"/>
    <w:rsid w:val="00985F0C"/>
    <w:rsid w:val="00986929"/>
    <w:rsid w:val="00986956"/>
    <w:rsid w:val="00986A90"/>
    <w:rsid w:val="00986C4F"/>
    <w:rsid w:val="00987434"/>
    <w:rsid w:val="009876A0"/>
    <w:rsid w:val="009879B5"/>
    <w:rsid w:val="009879F4"/>
    <w:rsid w:val="00987C3D"/>
    <w:rsid w:val="00987CDE"/>
    <w:rsid w:val="00987D5B"/>
    <w:rsid w:val="00990A01"/>
    <w:rsid w:val="00990D3B"/>
    <w:rsid w:val="00990DCC"/>
    <w:rsid w:val="00991297"/>
    <w:rsid w:val="00991609"/>
    <w:rsid w:val="009917F3"/>
    <w:rsid w:val="00991F39"/>
    <w:rsid w:val="009921AE"/>
    <w:rsid w:val="00992592"/>
    <w:rsid w:val="00992624"/>
    <w:rsid w:val="009927C4"/>
    <w:rsid w:val="009927F1"/>
    <w:rsid w:val="00992CA5"/>
    <w:rsid w:val="00992F40"/>
    <w:rsid w:val="009930C0"/>
    <w:rsid w:val="0099324C"/>
    <w:rsid w:val="00993627"/>
    <w:rsid w:val="00993658"/>
    <w:rsid w:val="0099367D"/>
    <w:rsid w:val="009936F0"/>
    <w:rsid w:val="00993DA5"/>
    <w:rsid w:val="0099408C"/>
    <w:rsid w:val="00995360"/>
    <w:rsid w:val="009954AD"/>
    <w:rsid w:val="0099573B"/>
    <w:rsid w:val="00995B97"/>
    <w:rsid w:val="00995D68"/>
    <w:rsid w:val="00995DCD"/>
    <w:rsid w:val="009962ED"/>
    <w:rsid w:val="00996546"/>
    <w:rsid w:val="009969A0"/>
    <w:rsid w:val="00996A8B"/>
    <w:rsid w:val="00996B84"/>
    <w:rsid w:val="00996CD1"/>
    <w:rsid w:val="00996CD4"/>
    <w:rsid w:val="00996F9D"/>
    <w:rsid w:val="0099713E"/>
    <w:rsid w:val="00997157"/>
    <w:rsid w:val="009971A6"/>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49"/>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6EB8"/>
    <w:rsid w:val="009A7036"/>
    <w:rsid w:val="009A7154"/>
    <w:rsid w:val="009A76D3"/>
    <w:rsid w:val="009A78D1"/>
    <w:rsid w:val="009A7B55"/>
    <w:rsid w:val="009B003C"/>
    <w:rsid w:val="009B0097"/>
    <w:rsid w:val="009B0D09"/>
    <w:rsid w:val="009B0D80"/>
    <w:rsid w:val="009B1141"/>
    <w:rsid w:val="009B169D"/>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4E4F"/>
    <w:rsid w:val="009B5821"/>
    <w:rsid w:val="009B59B0"/>
    <w:rsid w:val="009B5A7E"/>
    <w:rsid w:val="009B5CF4"/>
    <w:rsid w:val="009B616B"/>
    <w:rsid w:val="009B61D3"/>
    <w:rsid w:val="009B6499"/>
    <w:rsid w:val="009B6579"/>
    <w:rsid w:val="009B66FE"/>
    <w:rsid w:val="009B68AD"/>
    <w:rsid w:val="009B6AFB"/>
    <w:rsid w:val="009B6C13"/>
    <w:rsid w:val="009B6F4A"/>
    <w:rsid w:val="009B75E3"/>
    <w:rsid w:val="009B7BB7"/>
    <w:rsid w:val="009B7F4B"/>
    <w:rsid w:val="009B7FFA"/>
    <w:rsid w:val="009C00EF"/>
    <w:rsid w:val="009C0210"/>
    <w:rsid w:val="009C0896"/>
    <w:rsid w:val="009C0898"/>
    <w:rsid w:val="009C09FB"/>
    <w:rsid w:val="009C0BC1"/>
    <w:rsid w:val="009C0DBE"/>
    <w:rsid w:val="009C0E79"/>
    <w:rsid w:val="009C10DF"/>
    <w:rsid w:val="009C1518"/>
    <w:rsid w:val="009C161E"/>
    <w:rsid w:val="009C1A35"/>
    <w:rsid w:val="009C1B3C"/>
    <w:rsid w:val="009C1D20"/>
    <w:rsid w:val="009C1D4B"/>
    <w:rsid w:val="009C1D63"/>
    <w:rsid w:val="009C1E0C"/>
    <w:rsid w:val="009C2791"/>
    <w:rsid w:val="009C281C"/>
    <w:rsid w:val="009C283E"/>
    <w:rsid w:val="009C29E0"/>
    <w:rsid w:val="009C31B7"/>
    <w:rsid w:val="009C3630"/>
    <w:rsid w:val="009C3A87"/>
    <w:rsid w:val="009C3C1E"/>
    <w:rsid w:val="009C3D88"/>
    <w:rsid w:val="009C3EEC"/>
    <w:rsid w:val="009C4074"/>
    <w:rsid w:val="009C47D7"/>
    <w:rsid w:val="009C48BC"/>
    <w:rsid w:val="009C4AA7"/>
    <w:rsid w:val="009C4E93"/>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6EB"/>
    <w:rsid w:val="009C7894"/>
    <w:rsid w:val="009C7A2A"/>
    <w:rsid w:val="009C7F47"/>
    <w:rsid w:val="009D0222"/>
    <w:rsid w:val="009D0361"/>
    <w:rsid w:val="009D0720"/>
    <w:rsid w:val="009D079F"/>
    <w:rsid w:val="009D0897"/>
    <w:rsid w:val="009D08B7"/>
    <w:rsid w:val="009D0A1E"/>
    <w:rsid w:val="009D0C84"/>
    <w:rsid w:val="009D0D35"/>
    <w:rsid w:val="009D0F01"/>
    <w:rsid w:val="009D1949"/>
    <w:rsid w:val="009D1D55"/>
    <w:rsid w:val="009D2118"/>
    <w:rsid w:val="009D220F"/>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27"/>
    <w:rsid w:val="009D4A8E"/>
    <w:rsid w:val="009D4DA3"/>
    <w:rsid w:val="009D51A4"/>
    <w:rsid w:val="009D5D05"/>
    <w:rsid w:val="009D60A4"/>
    <w:rsid w:val="009D610C"/>
    <w:rsid w:val="009D62E7"/>
    <w:rsid w:val="009D688C"/>
    <w:rsid w:val="009D69E5"/>
    <w:rsid w:val="009D6B8A"/>
    <w:rsid w:val="009D6F37"/>
    <w:rsid w:val="009D7470"/>
    <w:rsid w:val="009D75A4"/>
    <w:rsid w:val="009E064A"/>
    <w:rsid w:val="009E0D58"/>
    <w:rsid w:val="009E0FC3"/>
    <w:rsid w:val="009E11A9"/>
    <w:rsid w:val="009E1544"/>
    <w:rsid w:val="009E176B"/>
    <w:rsid w:val="009E1D4E"/>
    <w:rsid w:val="009E1E13"/>
    <w:rsid w:val="009E1E2D"/>
    <w:rsid w:val="009E1F70"/>
    <w:rsid w:val="009E1FFC"/>
    <w:rsid w:val="009E2BEA"/>
    <w:rsid w:val="009E2F97"/>
    <w:rsid w:val="009E3235"/>
    <w:rsid w:val="009E3511"/>
    <w:rsid w:val="009E3790"/>
    <w:rsid w:val="009E3AD5"/>
    <w:rsid w:val="009E3B7E"/>
    <w:rsid w:val="009E40DA"/>
    <w:rsid w:val="009E457F"/>
    <w:rsid w:val="009E53AA"/>
    <w:rsid w:val="009E53D6"/>
    <w:rsid w:val="009E5656"/>
    <w:rsid w:val="009E5AB4"/>
    <w:rsid w:val="009E5B99"/>
    <w:rsid w:val="009E605E"/>
    <w:rsid w:val="009E6336"/>
    <w:rsid w:val="009E641D"/>
    <w:rsid w:val="009E644C"/>
    <w:rsid w:val="009E65A4"/>
    <w:rsid w:val="009E6F6E"/>
    <w:rsid w:val="009E78D9"/>
    <w:rsid w:val="009E798E"/>
    <w:rsid w:val="009E7F32"/>
    <w:rsid w:val="009E7F38"/>
    <w:rsid w:val="009F04E9"/>
    <w:rsid w:val="009F0595"/>
    <w:rsid w:val="009F06F6"/>
    <w:rsid w:val="009F0C38"/>
    <w:rsid w:val="009F0CD1"/>
    <w:rsid w:val="009F1033"/>
    <w:rsid w:val="009F10FC"/>
    <w:rsid w:val="009F187B"/>
    <w:rsid w:val="009F1933"/>
    <w:rsid w:val="009F1C86"/>
    <w:rsid w:val="009F2297"/>
    <w:rsid w:val="009F26E3"/>
    <w:rsid w:val="009F2D2A"/>
    <w:rsid w:val="009F2E7E"/>
    <w:rsid w:val="009F3A4B"/>
    <w:rsid w:val="009F3AD3"/>
    <w:rsid w:val="009F3FC9"/>
    <w:rsid w:val="009F41E1"/>
    <w:rsid w:val="009F4217"/>
    <w:rsid w:val="009F4375"/>
    <w:rsid w:val="009F4834"/>
    <w:rsid w:val="009F49CB"/>
    <w:rsid w:val="009F4F05"/>
    <w:rsid w:val="009F5234"/>
    <w:rsid w:val="009F5606"/>
    <w:rsid w:val="009F57FE"/>
    <w:rsid w:val="009F5CA4"/>
    <w:rsid w:val="009F6410"/>
    <w:rsid w:val="009F6457"/>
    <w:rsid w:val="009F669B"/>
    <w:rsid w:val="009F66DF"/>
    <w:rsid w:val="009F6810"/>
    <w:rsid w:val="009F68D8"/>
    <w:rsid w:val="009F6EBA"/>
    <w:rsid w:val="009F709D"/>
    <w:rsid w:val="009F7169"/>
    <w:rsid w:val="009F74AE"/>
    <w:rsid w:val="009F76CB"/>
    <w:rsid w:val="009F7746"/>
    <w:rsid w:val="009F7883"/>
    <w:rsid w:val="009F7B46"/>
    <w:rsid w:val="009F7DDF"/>
    <w:rsid w:val="00A00131"/>
    <w:rsid w:val="00A001CD"/>
    <w:rsid w:val="00A002F2"/>
    <w:rsid w:val="00A00519"/>
    <w:rsid w:val="00A00F01"/>
    <w:rsid w:val="00A00F35"/>
    <w:rsid w:val="00A01006"/>
    <w:rsid w:val="00A010C2"/>
    <w:rsid w:val="00A011C6"/>
    <w:rsid w:val="00A01418"/>
    <w:rsid w:val="00A01851"/>
    <w:rsid w:val="00A01E94"/>
    <w:rsid w:val="00A02183"/>
    <w:rsid w:val="00A0267C"/>
    <w:rsid w:val="00A02B26"/>
    <w:rsid w:val="00A0323C"/>
    <w:rsid w:val="00A03893"/>
    <w:rsid w:val="00A0394B"/>
    <w:rsid w:val="00A040C4"/>
    <w:rsid w:val="00A0430C"/>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CA3"/>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00D"/>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A7A"/>
    <w:rsid w:val="00A17C1A"/>
    <w:rsid w:val="00A17EE0"/>
    <w:rsid w:val="00A20096"/>
    <w:rsid w:val="00A20253"/>
    <w:rsid w:val="00A2049C"/>
    <w:rsid w:val="00A205BF"/>
    <w:rsid w:val="00A20C9F"/>
    <w:rsid w:val="00A20CD5"/>
    <w:rsid w:val="00A2104B"/>
    <w:rsid w:val="00A210E9"/>
    <w:rsid w:val="00A21329"/>
    <w:rsid w:val="00A21451"/>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4D93"/>
    <w:rsid w:val="00A25729"/>
    <w:rsid w:val="00A25A28"/>
    <w:rsid w:val="00A261E4"/>
    <w:rsid w:val="00A26200"/>
    <w:rsid w:val="00A26337"/>
    <w:rsid w:val="00A2683A"/>
    <w:rsid w:val="00A26883"/>
    <w:rsid w:val="00A268F3"/>
    <w:rsid w:val="00A26C59"/>
    <w:rsid w:val="00A26D60"/>
    <w:rsid w:val="00A26E54"/>
    <w:rsid w:val="00A26EE0"/>
    <w:rsid w:val="00A27B45"/>
    <w:rsid w:val="00A27D81"/>
    <w:rsid w:val="00A27E36"/>
    <w:rsid w:val="00A27F7C"/>
    <w:rsid w:val="00A30082"/>
    <w:rsid w:val="00A3027A"/>
    <w:rsid w:val="00A305B3"/>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11"/>
    <w:rsid w:val="00A33BC8"/>
    <w:rsid w:val="00A33C3D"/>
    <w:rsid w:val="00A33C9E"/>
    <w:rsid w:val="00A34155"/>
    <w:rsid w:val="00A341CF"/>
    <w:rsid w:val="00A34649"/>
    <w:rsid w:val="00A34D39"/>
    <w:rsid w:val="00A35735"/>
    <w:rsid w:val="00A3583A"/>
    <w:rsid w:val="00A35A0B"/>
    <w:rsid w:val="00A35CBB"/>
    <w:rsid w:val="00A36027"/>
    <w:rsid w:val="00A362CB"/>
    <w:rsid w:val="00A36694"/>
    <w:rsid w:val="00A3684E"/>
    <w:rsid w:val="00A3747D"/>
    <w:rsid w:val="00A377EC"/>
    <w:rsid w:val="00A37922"/>
    <w:rsid w:val="00A37A35"/>
    <w:rsid w:val="00A37A59"/>
    <w:rsid w:val="00A37A8E"/>
    <w:rsid w:val="00A37AFA"/>
    <w:rsid w:val="00A37E9D"/>
    <w:rsid w:val="00A4039E"/>
    <w:rsid w:val="00A40531"/>
    <w:rsid w:val="00A40889"/>
    <w:rsid w:val="00A41009"/>
    <w:rsid w:val="00A41179"/>
    <w:rsid w:val="00A41263"/>
    <w:rsid w:val="00A413EB"/>
    <w:rsid w:val="00A41772"/>
    <w:rsid w:val="00A418E6"/>
    <w:rsid w:val="00A41B64"/>
    <w:rsid w:val="00A41CA0"/>
    <w:rsid w:val="00A42659"/>
    <w:rsid w:val="00A42721"/>
    <w:rsid w:val="00A42897"/>
    <w:rsid w:val="00A429DE"/>
    <w:rsid w:val="00A42B40"/>
    <w:rsid w:val="00A42B8A"/>
    <w:rsid w:val="00A43180"/>
    <w:rsid w:val="00A43383"/>
    <w:rsid w:val="00A4339C"/>
    <w:rsid w:val="00A43C82"/>
    <w:rsid w:val="00A43EF5"/>
    <w:rsid w:val="00A4449D"/>
    <w:rsid w:val="00A44530"/>
    <w:rsid w:val="00A44882"/>
    <w:rsid w:val="00A44AA5"/>
    <w:rsid w:val="00A44E28"/>
    <w:rsid w:val="00A454AC"/>
    <w:rsid w:val="00A4570E"/>
    <w:rsid w:val="00A459CC"/>
    <w:rsid w:val="00A45A3B"/>
    <w:rsid w:val="00A46395"/>
    <w:rsid w:val="00A46A08"/>
    <w:rsid w:val="00A46FAD"/>
    <w:rsid w:val="00A470ED"/>
    <w:rsid w:val="00A47430"/>
    <w:rsid w:val="00A4761F"/>
    <w:rsid w:val="00A47B4B"/>
    <w:rsid w:val="00A5044D"/>
    <w:rsid w:val="00A509D7"/>
    <w:rsid w:val="00A50AED"/>
    <w:rsid w:val="00A50B00"/>
    <w:rsid w:val="00A50E90"/>
    <w:rsid w:val="00A51133"/>
    <w:rsid w:val="00A511FB"/>
    <w:rsid w:val="00A514EB"/>
    <w:rsid w:val="00A521E0"/>
    <w:rsid w:val="00A52A54"/>
    <w:rsid w:val="00A52AED"/>
    <w:rsid w:val="00A52D1E"/>
    <w:rsid w:val="00A53150"/>
    <w:rsid w:val="00A53552"/>
    <w:rsid w:val="00A539A1"/>
    <w:rsid w:val="00A53DDA"/>
    <w:rsid w:val="00A53F04"/>
    <w:rsid w:val="00A544BF"/>
    <w:rsid w:val="00A54A90"/>
    <w:rsid w:val="00A54D16"/>
    <w:rsid w:val="00A5511E"/>
    <w:rsid w:val="00A5579B"/>
    <w:rsid w:val="00A5585B"/>
    <w:rsid w:val="00A55877"/>
    <w:rsid w:val="00A55BB7"/>
    <w:rsid w:val="00A55CCE"/>
    <w:rsid w:val="00A55E76"/>
    <w:rsid w:val="00A55F2B"/>
    <w:rsid w:val="00A5637C"/>
    <w:rsid w:val="00A564F1"/>
    <w:rsid w:val="00A565AD"/>
    <w:rsid w:val="00A56735"/>
    <w:rsid w:val="00A56C2C"/>
    <w:rsid w:val="00A57050"/>
    <w:rsid w:val="00A570E9"/>
    <w:rsid w:val="00A5729E"/>
    <w:rsid w:val="00A57311"/>
    <w:rsid w:val="00A577E9"/>
    <w:rsid w:val="00A57A93"/>
    <w:rsid w:val="00A57C08"/>
    <w:rsid w:val="00A57F96"/>
    <w:rsid w:val="00A60100"/>
    <w:rsid w:val="00A602EE"/>
    <w:rsid w:val="00A6070B"/>
    <w:rsid w:val="00A6098D"/>
    <w:rsid w:val="00A60E31"/>
    <w:rsid w:val="00A61344"/>
    <w:rsid w:val="00A615F0"/>
    <w:rsid w:val="00A61828"/>
    <w:rsid w:val="00A61ABF"/>
    <w:rsid w:val="00A61F25"/>
    <w:rsid w:val="00A620AA"/>
    <w:rsid w:val="00A62953"/>
    <w:rsid w:val="00A62961"/>
    <w:rsid w:val="00A62D25"/>
    <w:rsid w:val="00A63033"/>
    <w:rsid w:val="00A630F5"/>
    <w:rsid w:val="00A6337B"/>
    <w:rsid w:val="00A6364F"/>
    <w:rsid w:val="00A637E3"/>
    <w:rsid w:val="00A63872"/>
    <w:rsid w:val="00A63A37"/>
    <w:rsid w:val="00A63A89"/>
    <w:rsid w:val="00A63AEF"/>
    <w:rsid w:val="00A63DB4"/>
    <w:rsid w:val="00A64196"/>
    <w:rsid w:val="00A649E5"/>
    <w:rsid w:val="00A64BC7"/>
    <w:rsid w:val="00A64EB1"/>
    <w:rsid w:val="00A65354"/>
    <w:rsid w:val="00A657CF"/>
    <w:rsid w:val="00A659FD"/>
    <w:rsid w:val="00A65FBF"/>
    <w:rsid w:val="00A66089"/>
    <w:rsid w:val="00A668EE"/>
    <w:rsid w:val="00A66A0F"/>
    <w:rsid w:val="00A66A5A"/>
    <w:rsid w:val="00A66C9D"/>
    <w:rsid w:val="00A66F58"/>
    <w:rsid w:val="00A67629"/>
    <w:rsid w:val="00A677A0"/>
    <w:rsid w:val="00A677C1"/>
    <w:rsid w:val="00A67909"/>
    <w:rsid w:val="00A67A8E"/>
    <w:rsid w:val="00A67AC6"/>
    <w:rsid w:val="00A702C2"/>
    <w:rsid w:val="00A704B5"/>
    <w:rsid w:val="00A70A02"/>
    <w:rsid w:val="00A70A35"/>
    <w:rsid w:val="00A70BC4"/>
    <w:rsid w:val="00A7141F"/>
    <w:rsid w:val="00A71705"/>
    <w:rsid w:val="00A71D6B"/>
    <w:rsid w:val="00A72343"/>
    <w:rsid w:val="00A73873"/>
    <w:rsid w:val="00A73A4F"/>
    <w:rsid w:val="00A73B25"/>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082"/>
    <w:rsid w:val="00A7634B"/>
    <w:rsid w:val="00A76444"/>
    <w:rsid w:val="00A764EF"/>
    <w:rsid w:val="00A7662C"/>
    <w:rsid w:val="00A76696"/>
    <w:rsid w:val="00A76A52"/>
    <w:rsid w:val="00A76BF2"/>
    <w:rsid w:val="00A76D98"/>
    <w:rsid w:val="00A76FC0"/>
    <w:rsid w:val="00A770A5"/>
    <w:rsid w:val="00A77318"/>
    <w:rsid w:val="00A7735F"/>
    <w:rsid w:val="00A777DB"/>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2CB9"/>
    <w:rsid w:val="00A831F0"/>
    <w:rsid w:val="00A8324C"/>
    <w:rsid w:val="00A834EC"/>
    <w:rsid w:val="00A83702"/>
    <w:rsid w:val="00A83A18"/>
    <w:rsid w:val="00A83BF1"/>
    <w:rsid w:val="00A83C06"/>
    <w:rsid w:val="00A84037"/>
    <w:rsid w:val="00A84298"/>
    <w:rsid w:val="00A847C9"/>
    <w:rsid w:val="00A84BDA"/>
    <w:rsid w:val="00A84F0A"/>
    <w:rsid w:val="00A8513A"/>
    <w:rsid w:val="00A8523D"/>
    <w:rsid w:val="00A853DF"/>
    <w:rsid w:val="00A85661"/>
    <w:rsid w:val="00A85AAF"/>
    <w:rsid w:val="00A85CEF"/>
    <w:rsid w:val="00A85E66"/>
    <w:rsid w:val="00A85FFF"/>
    <w:rsid w:val="00A86485"/>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0B"/>
    <w:rsid w:val="00A91982"/>
    <w:rsid w:val="00A91F3E"/>
    <w:rsid w:val="00A92353"/>
    <w:rsid w:val="00A9287D"/>
    <w:rsid w:val="00A92E59"/>
    <w:rsid w:val="00A930F9"/>
    <w:rsid w:val="00A93270"/>
    <w:rsid w:val="00A934FE"/>
    <w:rsid w:val="00A93715"/>
    <w:rsid w:val="00A9399B"/>
    <w:rsid w:val="00A939D3"/>
    <w:rsid w:val="00A93BDA"/>
    <w:rsid w:val="00A93BFE"/>
    <w:rsid w:val="00A93D01"/>
    <w:rsid w:val="00A93E41"/>
    <w:rsid w:val="00A949D9"/>
    <w:rsid w:val="00A94A70"/>
    <w:rsid w:val="00A94F5C"/>
    <w:rsid w:val="00A9505F"/>
    <w:rsid w:val="00A9526D"/>
    <w:rsid w:val="00A95396"/>
    <w:rsid w:val="00A95445"/>
    <w:rsid w:val="00A95A3E"/>
    <w:rsid w:val="00A96058"/>
    <w:rsid w:val="00A96432"/>
    <w:rsid w:val="00A96801"/>
    <w:rsid w:val="00A9692B"/>
    <w:rsid w:val="00A96C98"/>
    <w:rsid w:val="00A96D7E"/>
    <w:rsid w:val="00A971EC"/>
    <w:rsid w:val="00A9727C"/>
    <w:rsid w:val="00A97666"/>
    <w:rsid w:val="00A97835"/>
    <w:rsid w:val="00A97B8C"/>
    <w:rsid w:val="00A97E7B"/>
    <w:rsid w:val="00AA0003"/>
    <w:rsid w:val="00AA0944"/>
    <w:rsid w:val="00AA0A0B"/>
    <w:rsid w:val="00AA0D6B"/>
    <w:rsid w:val="00AA0ECE"/>
    <w:rsid w:val="00AA158B"/>
    <w:rsid w:val="00AA1645"/>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DCA"/>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64A"/>
    <w:rsid w:val="00AA69EF"/>
    <w:rsid w:val="00AA6A93"/>
    <w:rsid w:val="00AA6B64"/>
    <w:rsid w:val="00AA6F9A"/>
    <w:rsid w:val="00AA7123"/>
    <w:rsid w:val="00AA7B35"/>
    <w:rsid w:val="00AA7C4F"/>
    <w:rsid w:val="00AA7E5F"/>
    <w:rsid w:val="00AB001C"/>
    <w:rsid w:val="00AB003A"/>
    <w:rsid w:val="00AB02C8"/>
    <w:rsid w:val="00AB06B8"/>
    <w:rsid w:val="00AB0AB2"/>
    <w:rsid w:val="00AB0ADE"/>
    <w:rsid w:val="00AB0B71"/>
    <w:rsid w:val="00AB0CA0"/>
    <w:rsid w:val="00AB102D"/>
    <w:rsid w:val="00AB1724"/>
    <w:rsid w:val="00AB1A33"/>
    <w:rsid w:val="00AB1BBE"/>
    <w:rsid w:val="00AB1BDB"/>
    <w:rsid w:val="00AB1C99"/>
    <w:rsid w:val="00AB1EB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803"/>
    <w:rsid w:val="00AB4B78"/>
    <w:rsid w:val="00AB513E"/>
    <w:rsid w:val="00AB53BA"/>
    <w:rsid w:val="00AB53F0"/>
    <w:rsid w:val="00AB57AD"/>
    <w:rsid w:val="00AB583A"/>
    <w:rsid w:val="00AB5BC7"/>
    <w:rsid w:val="00AB642C"/>
    <w:rsid w:val="00AB64B8"/>
    <w:rsid w:val="00AB698A"/>
    <w:rsid w:val="00AB7134"/>
    <w:rsid w:val="00AB7428"/>
    <w:rsid w:val="00AB743B"/>
    <w:rsid w:val="00AB74CC"/>
    <w:rsid w:val="00AB76D5"/>
    <w:rsid w:val="00AB7787"/>
    <w:rsid w:val="00AB78AC"/>
    <w:rsid w:val="00AB7969"/>
    <w:rsid w:val="00AB7E88"/>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3D94"/>
    <w:rsid w:val="00AC4590"/>
    <w:rsid w:val="00AC45D6"/>
    <w:rsid w:val="00AC4676"/>
    <w:rsid w:val="00AC4931"/>
    <w:rsid w:val="00AC4D53"/>
    <w:rsid w:val="00AC4E2E"/>
    <w:rsid w:val="00AC5165"/>
    <w:rsid w:val="00AC5388"/>
    <w:rsid w:val="00AC5A3B"/>
    <w:rsid w:val="00AC5ECC"/>
    <w:rsid w:val="00AC61B3"/>
    <w:rsid w:val="00AC63F4"/>
    <w:rsid w:val="00AC647B"/>
    <w:rsid w:val="00AC6521"/>
    <w:rsid w:val="00AC690A"/>
    <w:rsid w:val="00AC6D0A"/>
    <w:rsid w:val="00AC6F1B"/>
    <w:rsid w:val="00AC7088"/>
    <w:rsid w:val="00AC7949"/>
    <w:rsid w:val="00AC7F6B"/>
    <w:rsid w:val="00AD07A8"/>
    <w:rsid w:val="00AD12BD"/>
    <w:rsid w:val="00AD163D"/>
    <w:rsid w:val="00AD1A36"/>
    <w:rsid w:val="00AD1AEF"/>
    <w:rsid w:val="00AD1DFE"/>
    <w:rsid w:val="00AD1F06"/>
    <w:rsid w:val="00AD20A8"/>
    <w:rsid w:val="00AD22A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9F9"/>
    <w:rsid w:val="00AD3BEC"/>
    <w:rsid w:val="00AD3EC6"/>
    <w:rsid w:val="00AD3FF2"/>
    <w:rsid w:val="00AD423F"/>
    <w:rsid w:val="00AD48F9"/>
    <w:rsid w:val="00AD4B4D"/>
    <w:rsid w:val="00AD4C1E"/>
    <w:rsid w:val="00AD514B"/>
    <w:rsid w:val="00AD58E2"/>
    <w:rsid w:val="00AD5B9B"/>
    <w:rsid w:val="00AD5FEB"/>
    <w:rsid w:val="00AD6201"/>
    <w:rsid w:val="00AD68D5"/>
    <w:rsid w:val="00AD6C7F"/>
    <w:rsid w:val="00AD70C9"/>
    <w:rsid w:val="00AD732B"/>
    <w:rsid w:val="00AD7346"/>
    <w:rsid w:val="00AD75A6"/>
    <w:rsid w:val="00AD7927"/>
    <w:rsid w:val="00AD7C32"/>
    <w:rsid w:val="00AE060E"/>
    <w:rsid w:val="00AE0D23"/>
    <w:rsid w:val="00AE0E9E"/>
    <w:rsid w:val="00AE10EB"/>
    <w:rsid w:val="00AE1208"/>
    <w:rsid w:val="00AE1418"/>
    <w:rsid w:val="00AE14B7"/>
    <w:rsid w:val="00AE18E9"/>
    <w:rsid w:val="00AE1EFD"/>
    <w:rsid w:val="00AE2027"/>
    <w:rsid w:val="00AE2205"/>
    <w:rsid w:val="00AE2255"/>
    <w:rsid w:val="00AE232B"/>
    <w:rsid w:val="00AE2707"/>
    <w:rsid w:val="00AE29AC"/>
    <w:rsid w:val="00AE2BFE"/>
    <w:rsid w:val="00AE2E07"/>
    <w:rsid w:val="00AE3004"/>
    <w:rsid w:val="00AE31B1"/>
    <w:rsid w:val="00AE3853"/>
    <w:rsid w:val="00AE3CE1"/>
    <w:rsid w:val="00AE3EC9"/>
    <w:rsid w:val="00AE4557"/>
    <w:rsid w:val="00AE4A1F"/>
    <w:rsid w:val="00AE4AFC"/>
    <w:rsid w:val="00AE4B5C"/>
    <w:rsid w:val="00AE4C51"/>
    <w:rsid w:val="00AE4C55"/>
    <w:rsid w:val="00AE4F01"/>
    <w:rsid w:val="00AE5182"/>
    <w:rsid w:val="00AE552C"/>
    <w:rsid w:val="00AE567B"/>
    <w:rsid w:val="00AE56AD"/>
    <w:rsid w:val="00AE5749"/>
    <w:rsid w:val="00AE59D2"/>
    <w:rsid w:val="00AE5E95"/>
    <w:rsid w:val="00AE60E2"/>
    <w:rsid w:val="00AE6433"/>
    <w:rsid w:val="00AE646D"/>
    <w:rsid w:val="00AE6584"/>
    <w:rsid w:val="00AE65AE"/>
    <w:rsid w:val="00AE6707"/>
    <w:rsid w:val="00AE69BD"/>
    <w:rsid w:val="00AE6B4B"/>
    <w:rsid w:val="00AE6D12"/>
    <w:rsid w:val="00AE6EEB"/>
    <w:rsid w:val="00AE6F4C"/>
    <w:rsid w:val="00AE7142"/>
    <w:rsid w:val="00AE723D"/>
    <w:rsid w:val="00AE7992"/>
    <w:rsid w:val="00AE79ED"/>
    <w:rsid w:val="00AF0801"/>
    <w:rsid w:val="00AF1414"/>
    <w:rsid w:val="00AF161B"/>
    <w:rsid w:val="00AF17B2"/>
    <w:rsid w:val="00AF28B0"/>
    <w:rsid w:val="00AF2DED"/>
    <w:rsid w:val="00AF300A"/>
    <w:rsid w:val="00AF3C80"/>
    <w:rsid w:val="00AF3C8C"/>
    <w:rsid w:val="00AF3F43"/>
    <w:rsid w:val="00AF4093"/>
    <w:rsid w:val="00AF41FC"/>
    <w:rsid w:val="00AF457C"/>
    <w:rsid w:val="00AF4648"/>
    <w:rsid w:val="00AF4BC1"/>
    <w:rsid w:val="00AF4CC8"/>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60"/>
    <w:rsid w:val="00B01A7A"/>
    <w:rsid w:val="00B01C00"/>
    <w:rsid w:val="00B01CC2"/>
    <w:rsid w:val="00B01F0D"/>
    <w:rsid w:val="00B02014"/>
    <w:rsid w:val="00B0226B"/>
    <w:rsid w:val="00B0226D"/>
    <w:rsid w:val="00B023FC"/>
    <w:rsid w:val="00B02599"/>
    <w:rsid w:val="00B02A4C"/>
    <w:rsid w:val="00B02DF8"/>
    <w:rsid w:val="00B03101"/>
    <w:rsid w:val="00B039CE"/>
    <w:rsid w:val="00B03D26"/>
    <w:rsid w:val="00B04D36"/>
    <w:rsid w:val="00B04F11"/>
    <w:rsid w:val="00B054CE"/>
    <w:rsid w:val="00B0560C"/>
    <w:rsid w:val="00B05688"/>
    <w:rsid w:val="00B05BDD"/>
    <w:rsid w:val="00B06102"/>
    <w:rsid w:val="00B06AF4"/>
    <w:rsid w:val="00B06C77"/>
    <w:rsid w:val="00B075EC"/>
    <w:rsid w:val="00B077B1"/>
    <w:rsid w:val="00B07CBE"/>
    <w:rsid w:val="00B07F35"/>
    <w:rsid w:val="00B104A6"/>
    <w:rsid w:val="00B10694"/>
    <w:rsid w:val="00B1093D"/>
    <w:rsid w:val="00B10BD1"/>
    <w:rsid w:val="00B111BF"/>
    <w:rsid w:val="00B114C4"/>
    <w:rsid w:val="00B116CB"/>
    <w:rsid w:val="00B11882"/>
    <w:rsid w:val="00B11D07"/>
    <w:rsid w:val="00B11E29"/>
    <w:rsid w:val="00B12498"/>
    <w:rsid w:val="00B12C8D"/>
    <w:rsid w:val="00B12F78"/>
    <w:rsid w:val="00B13732"/>
    <w:rsid w:val="00B137AD"/>
    <w:rsid w:val="00B137BE"/>
    <w:rsid w:val="00B137D3"/>
    <w:rsid w:val="00B1388A"/>
    <w:rsid w:val="00B13930"/>
    <w:rsid w:val="00B13B2A"/>
    <w:rsid w:val="00B13BE5"/>
    <w:rsid w:val="00B13F1F"/>
    <w:rsid w:val="00B146A7"/>
    <w:rsid w:val="00B147CC"/>
    <w:rsid w:val="00B14C84"/>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097"/>
    <w:rsid w:val="00B215F9"/>
    <w:rsid w:val="00B217E4"/>
    <w:rsid w:val="00B21A49"/>
    <w:rsid w:val="00B21CA7"/>
    <w:rsid w:val="00B21D72"/>
    <w:rsid w:val="00B21D85"/>
    <w:rsid w:val="00B21DF9"/>
    <w:rsid w:val="00B2251A"/>
    <w:rsid w:val="00B2331C"/>
    <w:rsid w:val="00B233A9"/>
    <w:rsid w:val="00B239CC"/>
    <w:rsid w:val="00B23E08"/>
    <w:rsid w:val="00B24799"/>
    <w:rsid w:val="00B247E5"/>
    <w:rsid w:val="00B249D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26"/>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27C"/>
    <w:rsid w:val="00B34886"/>
    <w:rsid w:val="00B3488B"/>
    <w:rsid w:val="00B348C6"/>
    <w:rsid w:val="00B3511C"/>
    <w:rsid w:val="00B35284"/>
    <w:rsid w:val="00B3539A"/>
    <w:rsid w:val="00B35CB3"/>
    <w:rsid w:val="00B35E56"/>
    <w:rsid w:val="00B35F8E"/>
    <w:rsid w:val="00B3617E"/>
    <w:rsid w:val="00B36A46"/>
    <w:rsid w:val="00B37022"/>
    <w:rsid w:val="00B3704B"/>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C5"/>
    <w:rsid w:val="00B427E4"/>
    <w:rsid w:val="00B42800"/>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6D55"/>
    <w:rsid w:val="00B47036"/>
    <w:rsid w:val="00B470E4"/>
    <w:rsid w:val="00B4755C"/>
    <w:rsid w:val="00B47784"/>
    <w:rsid w:val="00B4783F"/>
    <w:rsid w:val="00B47CEF"/>
    <w:rsid w:val="00B47E6A"/>
    <w:rsid w:val="00B50445"/>
    <w:rsid w:val="00B504F7"/>
    <w:rsid w:val="00B50525"/>
    <w:rsid w:val="00B50D6B"/>
    <w:rsid w:val="00B51224"/>
    <w:rsid w:val="00B513F2"/>
    <w:rsid w:val="00B51420"/>
    <w:rsid w:val="00B51526"/>
    <w:rsid w:val="00B51A40"/>
    <w:rsid w:val="00B51CC0"/>
    <w:rsid w:val="00B52559"/>
    <w:rsid w:val="00B52646"/>
    <w:rsid w:val="00B529F2"/>
    <w:rsid w:val="00B52AAD"/>
    <w:rsid w:val="00B52BFC"/>
    <w:rsid w:val="00B52EA6"/>
    <w:rsid w:val="00B53379"/>
    <w:rsid w:val="00B53C0B"/>
    <w:rsid w:val="00B53ECA"/>
    <w:rsid w:val="00B53EF5"/>
    <w:rsid w:val="00B5428C"/>
    <w:rsid w:val="00B542EC"/>
    <w:rsid w:val="00B54381"/>
    <w:rsid w:val="00B543E9"/>
    <w:rsid w:val="00B54759"/>
    <w:rsid w:val="00B5475E"/>
    <w:rsid w:val="00B54989"/>
    <w:rsid w:val="00B54DAD"/>
    <w:rsid w:val="00B553CF"/>
    <w:rsid w:val="00B55517"/>
    <w:rsid w:val="00B555B8"/>
    <w:rsid w:val="00B55ACA"/>
    <w:rsid w:val="00B5612F"/>
    <w:rsid w:val="00B566E0"/>
    <w:rsid w:val="00B5685D"/>
    <w:rsid w:val="00B56EA1"/>
    <w:rsid w:val="00B57861"/>
    <w:rsid w:val="00B60325"/>
    <w:rsid w:val="00B60567"/>
    <w:rsid w:val="00B60605"/>
    <w:rsid w:val="00B607AC"/>
    <w:rsid w:val="00B607B8"/>
    <w:rsid w:val="00B60A5E"/>
    <w:rsid w:val="00B60A87"/>
    <w:rsid w:val="00B60CB6"/>
    <w:rsid w:val="00B60DF7"/>
    <w:rsid w:val="00B60E6E"/>
    <w:rsid w:val="00B6158B"/>
    <w:rsid w:val="00B6184F"/>
    <w:rsid w:val="00B619AF"/>
    <w:rsid w:val="00B61AF3"/>
    <w:rsid w:val="00B61B85"/>
    <w:rsid w:val="00B61CFF"/>
    <w:rsid w:val="00B61F53"/>
    <w:rsid w:val="00B61F70"/>
    <w:rsid w:val="00B6237B"/>
    <w:rsid w:val="00B624C5"/>
    <w:rsid w:val="00B62A18"/>
    <w:rsid w:val="00B63056"/>
    <w:rsid w:val="00B6305A"/>
    <w:rsid w:val="00B634C4"/>
    <w:rsid w:val="00B63870"/>
    <w:rsid w:val="00B63DAC"/>
    <w:rsid w:val="00B640AB"/>
    <w:rsid w:val="00B64398"/>
    <w:rsid w:val="00B64484"/>
    <w:rsid w:val="00B645EE"/>
    <w:rsid w:val="00B645F8"/>
    <w:rsid w:val="00B646A6"/>
    <w:rsid w:val="00B64995"/>
    <w:rsid w:val="00B652B0"/>
    <w:rsid w:val="00B652EE"/>
    <w:rsid w:val="00B655BD"/>
    <w:rsid w:val="00B657B5"/>
    <w:rsid w:val="00B65C3E"/>
    <w:rsid w:val="00B65D1C"/>
    <w:rsid w:val="00B66118"/>
    <w:rsid w:val="00B664EC"/>
    <w:rsid w:val="00B66758"/>
    <w:rsid w:val="00B66801"/>
    <w:rsid w:val="00B66C83"/>
    <w:rsid w:val="00B66FF7"/>
    <w:rsid w:val="00B675E5"/>
    <w:rsid w:val="00B676D3"/>
    <w:rsid w:val="00B678AA"/>
    <w:rsid w:val="00B6796C"/>
    <w:rsid w:val="00B67B2B"/>
    <w:rsid w:val="00B67CDB"/>
    <w:rsid w:val="00B67D7F"/>
    <w:rsid w:val="00B7001C"/>
    <w:rsid w:val="00B70333"/>
    <w:rsid w:val="00B703CE"/>
    <w:rsid w:val="00B70470"/>
    <w:rsid w:val="00B707D8"/>
    <w:rsid w:val="00B70A49"/>
    <w:rsid w:val="00B70EDB"/>
    <w:rsid w:val="00B713B9"/>
    <w:rsid w:val="00B71A24"/>
    <w:rsid w:val="00B71A5D"/>
    <w:rsid w:val="00B71C27"/>
    <w:rsid w:val="00B71E26"/>
    <w:rsid w:val="00B72184"/>
    <w:rsid w:val="00B7273B"/>
    <w:rsid w:val="00B727B8"/>
    <w:rsid w:val="00B72A1D"/>
    <w:rsid w:val="00B72F3F"/>
    <w:rsid w:val="00B73259"/>
    <w:rsid w:val="00B73453"/>
    <w:rsid w:val="00B737B7"/>
    <w:rsid w:val="00B737C7"/>
    <w:rsid w:val="00B73B30"/>
    <w:rsid w:val="00B73D32"/>
    <w:rsid w:val="00B74012"/>
    <w:rsid w:val="00B740B0"/>
    <w:rsid w:val="00B741DB"/>
    <w:rsid w:val="00B74570"/>
    <w:rsid w:val="00B74572"/>
    <w:rsid w:val="00B748E1"/>
    <w:rsid w:val="00B74A0D"/>
    <w:rsid w:val="00B74EC0"/>
    <w:rsid w:val="00B750EC"/>
    <w:rsid w:val="00B7550E"/>
    <w:rsid w:val="00B7555E"/>
    <w:rsid w:val="00B75667"/>
    <w:rsid w:val="00B758C6"/>
    <w:rsid w:val="00B75D83"/>
    <w:rsid w:val="00B75ED2"/>
    <w:rsid w:val="00B76595"/>
    <w:rsid w:val="00B76727"/>
    <w:rsid w:val="00B76CD5"/>
    <w:rsid w:val="00B77062"/>
    <w:rsid w:val="00B7709F"/>
    <w:rsid w:val="00B774CC"/>
    <w:rsid w:val="00B77632"/>
    <w:rsid w:val="00B77D8A"/>
    <w:rsid w:val="00B802D3"/>
    <w:rsid w:val="00B8053A"/>
    <w:rsid w:val="00B8053B"/>
    <w:rsid w:val="00B80795"/>
    <w:rsid w:val="00B80F5B"/>
    <w:rsid w:val="00B811F0"/>
    <w:rsid w:val="00B812E8"/>
    <w:rsid w:val="00B81374"/>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8A8"/>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21"/>
    <w:rsid w:val="00B905D9"/>
    <w:rsid w:val="00B907C3"/>
    <w:rsid w:val="00B90DC8"/>
    <w:rsid w:val="00B910F1"/>
    <w:rsid w:val="00B911A5"/>
    <w:rsid w:val="00B91356"/>
    <w:rsid w:val="00B91576"/>
    <w:rsid w:val="00B917B0"/>
    <w:rsid w:val="00B91E0F"/>
    <w:rsid w:val="00B926E0"/>
    <w:rsid w:val="00B928B6"/>
    <w:rsid w:val="00B92A14"/>
    <w:rsid w:val="00B92C15"/>
    <w:rsid w:val="00B93042"/>
    <w:rsid w:val="00B93B55"/>
    <w:rsid w:val="00B93C36"/>
    <w:rsid w:val="00B94054"/>
    <w:rsid w:val="00B94253"/>
    <w:rsid w:val="00B9436E"/>
    <w:rsid w:val="00B94650"/>
    <w:rsid w:val="00B94A60"/>
    <w:rsid w:val="00B94C8A"/>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97CCC"/>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575"/>
    <w:rsid w:val="00BA3604"/>
    <w:rsid w:val="00BA3666"/>
    <w:rsid w:val="00BA36B7"/>
    <w:rsid w:val="00BA36D5"/>
    <w:rsid w:val="00BA383A"/>
    <w:rsid w:val="00BA3909"/>
    <w:rsid w:val="00BA3974"/>
    <w:rsid w:val="00BA3CC9"/>
    <w:rsid w:val="00BA3F29"/>
    <w:rsid w:val="00BA40BE"/>
    <w:rsid w:val="00BA48E0"/>
    <w:rsid w:val="00BA4C24"/>
    <w:rsid w:val="00BA4E10"/>
    <w:rsid w:val="00BA4E68"/>
    <w:rsid w:val="00BA5346"/>
    <w:rsid w:val="00BA5435"/>
    <w:rsid w:val="00BA54FB"/>
    <w:rsid w:val="00BA57E9"/>
    <w:rsid w:val="00BA580D"/>
    <w:rsid w:val="00BA5AF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1A6"/>
    <w:rsid w:val="00BB225D"/>
    <w:rsid w:val="00BB2649"/>
    <w:rsid w:val="00BB283F"/>
    <w:rsid w:val="00BB3189"/>
    <w:rsid w:val="00BB3355"/>
    <w:rsid w:val="00BB365A"/>
    <w:rsid w:val="00BB3F4C"/>
    <w:rsid w:val="00BB3F8F"/>
    <w:rsid w:val="00BB3FE9"/>
    <w:rsid w:val="00BB424D"/>
    <w:rsid w:val="00BB4A42"/>
    <w:rsid w:val="00BB4A79"/>
    <w:rsid w:val="00BB4D0D"/>
    <w:rsid w:val="00BB50E4"/>
    <w:rsid w:val="00BB5321"/>
    <w:rsid w:val="00BB541D"/>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5A"/>
    <w:rsid w:val="00BC16BF"/>
    <w:rsid w:val="00BC17EF"/>
    <w:rsid w:val="00BC1A03"/>
    <w:rsid w:val="00BC1A99"/>
    <w:rsid w:val="00BC1EF1"/>
    <w:rsid w:val="00BC201A"/>
    <w:rsid w:val="00BC218E"/>
    <w:rsid w:val="00BC26F7"/>
    <w:rsid w:val="00BC2A4D"/>
    <w:rsid w:val="00BC2BC7"/>
    <w:rsid w:val="00BC2F45"/>
    <w:rsid w:val="00BC2FFC"/>
    <w:rsid w:val="00BC321B"/>
    <w:rsid w:val="00BC344E"/>
    <w:rsid w:val="00BC35C2"/>
    <w:rsid w:val="00BC36A6"/>
    <w:rsid w:val="00BC38B8"/>
    <w:rsid w:val="00BC3CF8"/>
    <w:rsid w:val="00BC3FE8"/>
    <w:rsid w:val="00BC499E"/>
    <w:rsid w:val="00BC5CE2"/>
    <w:rsid w:val="00BC5E23"/>
    <w:rsid w:val="00BC5ED1"/>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0C"/>
    <w:rsid w:val="00BD0238"/>
    <w:rsid w:val="00BD03B7"/>
    <w:rsid w:val="00BD082C"/>
    <w:rsid w:val="00BD0FC4"/>
    <w:rsid w:val="00BD140B"/>
    <w:rsid w:val="00BD1624"/>
    <w:rsid w:val="00BD1827"/>
    <w:rsid w:val="00BD209E"/>
    <w:rsid w:val="00BD238C"/>
    <w:rsid w:val="00BD267C"/>
    <w:rsid w:val="00BD2A08"/>
    <w:rsid w:val="00BD2F55"/>
    <w:rsid w:val="00BD2F9F"/>
    <w:rsid w:val="00BD3837"/>
    <w:rsid w:val="00BD386B"/>
    <w:rsid w:val="00BD3B1F"/>
    <w:rsid w:val="00BD3C69"/>
    <w:rsid w:val="00BD3C9C"/>
    <w:rsid w:val="00BD3D7A"/>
    <w:rsid w:val="00BD4235"/>
    <w:rsid w:val="00BD45AD"/>
    <w:rsid w:val="00BD5A26"/>
    <w:rsid w:val="00BD5CD4"/>
    <w:rsid w:val="00BD5D1A"/>
    <w:rsid w:val="00BD5FA4"/>
    <w:rsid w:val="00BD6509"/>
    <w:rsid w:val="00BD689C"/>
    <w:rsid w:val="00BD6A22"/>
    <w:rsid w:val="00BD6D88"/>
    <w:rsid w:val="00BD72C8"/>
    <w:rsid w:val="00BD7A79"/>
    <w:rsid w:val="00BD7A82"/>
    <w:rsid w:val="00BD7F9E"/>
    <w:rsid w:val="00BE072F"/>
    <w:rsid w:val="00BE0C16"/>
    <w:rsid w:val="00BE0D60"/>
    <w:rsid w:val="00BE0FCB"/>
    <w:rsid w:val="00BE1382"/>
    <w:rsid w:val="00BE13B8"/>
    <w:rsid w:val="00BE1576"/>
    <w:rsid w:val="00BE16C6"/>
    <w:rsid w:val="00BE1959"/>
    <w:rsid w:val="00BE197A"/>
    <w:rsid w:val="00BE1A06"/>
    <w:rsid w:val="00BE1B2C"/>
    <w:rsid w:val="00BE1CE8"/>
    <w:rsid w:val="00BE1FFD"/>
    <w:rsid w:val="00BE2404"/>
    <w:rsid w:val="00BE2412"/>
    <w:rsid w:val="00BE269D"/>
    <w:rsid w:val="00BE28FE"/>
    <w:rsid w:val="00BE2B2C"/>
    <w:rsid w:val="00BE312F"/>
    <w:rsid w:val="00BE3E52"/>
    <w:rsid w:val="00BE3EA0"/>
    <w:rsid w:val="00BE403F"/>
    <w:rsid w:val="00BE44DA"/>
    <w:rsid w:val="00BE4593"/>
    <w:rsid w:val="00BE475F"/>
    <w:rsid w:val="00BE49CE"/>
    <w:rsid w:val="00BE4B9C"/>
    <w:rsid w:val="00BE4CE5"/>
    <w:rsid w:val="00BE4ECA"/>
    <w:rsid w:val="00BE5164"/>
    <w:rsid w:val="00BE5519"/>
    <w:rsid w:val="00BE57B1"/>
    <w:rsid w:val="00BE5813"/>
    <w:rsid w:val="00BE5FD6"/>
    <w:rsid w:val="00BE60DC"/>
    <w:rsid w:val="00BE6149"/>
    <w:rsid w:val="00BE65B3"/>
    <w:rsid w:val="00BE689B"/>
    <w:rsid w:val="00BE6985"/>
    <w:rsid w:val="00BE6D82"/>
    <w:rsid w:val="00BE72B2"/>
    <w:rsid w:val="00BE7756"/>
    <w:rsid w:val="00BE791D"/>
    <w:rsid w:val="00BE7B27"/>
    <w:rsid w:val="00BF0058"/>
    <w:rsid w:val="00BF00A5"/>
    <w:rsid w:val="00BF02E6"/>
    <w:rsid w:val="00BF08B0"/>
    <w:rsid w:val="00BF0CEB"/>
    <w:rsid w:val="00BF0F15"/>
    <w:rsid w:val="00BF10D2"/>
    <w:rsid w:val="00BF120B"/>
    <w:rsid w:val="00BF12B0"/>
    <w:rsid w:val="00BF1309"/>
    <w:rsid w:val="00BF1428"/>
    <w:rsid w:val="00BF14F6"/>
    <w:rsid w:val="00BF15DB"/>
    <w:rsid w:val="00BF1A29"/>
    <w:rsid w:val="00BF204A"/>
    <w:rsid w:val="00BF21AD"/>
    <w:rsid w:val="00BF220D"/>
    <w:rsid w:val="00BF2372"/>
    <w:rsid w:val="00BF2817"/>
    <w:rsid w:val="00BF2C82"/>
    <w:rsid w:val="00BF311B"/>
    <w:rsid w:val="00BF31CB"/>
    <w:rsid w:val="00BF3239"/>
    <w:rsid w:val="00BF3268"/>
    <w:rsid w:val="00BF3286"/>
    <w:rsid w:val="00BF3807"/>
    <w:rsid w:val="00BF3883"/>
    <w:rsid w:val="00BF388C"/>
    <w:rsid w:val="00BF3BCB"/>
    <w:rsid w:val="00BF3C10"/>
    <w:rsid w:val="00BF3E35"/>
    <w:rsid w:val="00BF3F94"/>
    <w:rsid w:val="00BF3FFA"/>
    <w:rsid w:val="00BF43E6"/>
    <w:rsid w:val="00BF465F"/>
    <w:rsid w:val="00BF46F1"/>
    <w:rsid w:val="00BF493C"/>
    <w:rsid w:val="00BF4B69"/>
    <w:rsid w:val="00BF56A8"/>
    <w:rsid w:val="00BF60E3"/>
    <w:rsid w:val="00BF6657"/>
    <w:rsid w:val="00BF6C19"/>
    <w:rsid w:val="00BF6F40"/>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1BD0"/>
    <w:rsid w:val="00C02192"/>
    <w:rsid w:val="00C023FA"/>
    <w:rsid w:val="00C02B71"/>
    <w:rsid w:val="00C02CDE"/>
    <w:rsid w:val="00C0350D"/>
    <w:rsid w:val="00C039B6"/>
    <w:rsid w:val="00C03B7B"/>
    <w:rsid w:val="00C044FD"/>
    <w:rsid w:val="00C04591"/>
    <w:rsid w:val="00C04838"/>
    <w:rsid w:val="00C04B83"/>
    <w:rsid w:val="00C04BC1"/>
    <w:rsid w:val="00C04C08"/>
    <w:rsid w:val="00C057E0"/>
    <w:rsid w:val="00C0585D"/>
    <w:rsid w:val="00C05863"/>
    <w:rsid w:val="00C05C20"/>
    <w:rsid w:val="00C06066"/>
    <w:rsid w:val="00C0648A"/>
    <w:rsid w:val="00C06690"/>
    <w:rsid w:val="00C067A4"/>
    <w:rsid w:val="00C06BE9"/>
    <w:rsid w:val="00C071C6"/>
    <w:rsid w:val="00C07477"/>
    <w:rsid w:val="00C07A6C"/>
    <w:rsid w:val="00C07AE3"/>
    <w:rsid w:val="00C07AE4"/>
    <w:rsid w:val="00C07C81"/>
    <w:rsid w:val="00C07CEE"/>
    <w:rsid w:val="00C07D3E"/>
    <w:rsid w:val="00C1013B"/>
    <w:rsid w:val="00C10599"/>
    <w:rsid w:val="00C106DF"/>
    <w:rsid w:val="00C10857"/>
    <w:rsid w:val="00C10D80"/>
    <w:rsid w:val="00C1114F"/>
    <w:rsid w:val="00C11183"/>
    <w:rsid w:val="00C11197"/>
    <w:rsid w:val="00C112CE"/>
    <w:rsid w:val="00C11377"/>
    <w:rsid w:val="00C1190C"/>
    <w:rsid w:val="00C11A0C"/>
    <w:rsid w:val="00C11C33"/>
    <w:rsid w:val="00C11C73"/>
    <w:rsid w:val="00C11FE5"/>
    <w:rsid w:val="00C11FF6"/>
    <w:rsid w:val="00C1279D"/>
    <w:rsid w:val="00C1286D"/>
    <w:rsid w:val="00C12E4C"/>
    <w:rsid w:val="00C12EB5"/>
    <w:rsid w:val="00C131CA"/>
    <w:rsid w:val="00C134A1"/>
    <w:rsid w:val="00C13504"/>
    <w:rsid w:val="00C135C3"/>
    <w:rsid w:val="00C13C8A"/>
    <w:rsid w:val="00C13F22"/>
    <w:rsid w:val="00C13F33"/>
    <w:rsid w:val="00C140FE"/>
    <w:rsid w:val="00C14C0C"/>
    <w:rsid w:val="00C15135"/>
    <w:rsid w:val="00C159ED"/>
    <w:rsid w:val="00C15EB2"/>
    <w:rsid w:val="00C15FFF"/>
    <w:rsid w:val="00C1662C"/>
    <w:rsid w:val="00C16B41"/>
    <w:rsid w:val="00C16D4C"/>
    <w:rsid w:val="00C17099"/>
    <w:rsid w:val="00C17327"/>
    <w:rsid w:val="00C1733B"/>
    <w:rsid w:val="00C1741D"/>
    <w:rsid w:val="00C174EC"/>
    <w:rsid w:val="00C17593"/>
    <w:rsid w:val="00C1792D"/>
    <w:rsid w:val="00C17D4D"/>
    <w:rsid w:val="00C17D7E"/>
    <w:rsid w:val="00C17D89"/>
    <w:rsid w:val="00C17E62"/>
    <w:rsid w:val="00C2011C"/>
    <w:rsid w:val="00C202D5"/>
    <w:rsid w:val="00C2068D"/>
    <w:rsid w:val="00C206C4"/>
    <w:rsid w:val="00C206EC"/>
    <w:rsid w:val="00C20829"/>
    <w:rsid w:val="00C20BD7"/>
    <w:rsid w:val="00C20F77"/>
    <w:rsid w:val="00C210D4"/>
    <w:rsid w:val="00C212C6"/>
    <w:rsid w:val="00C21B1D"/>
    <w:rsid w:val="00C21E9D"/>
    <w:rsid w:val="00C21FB0"/>
    <w:rsid w:val="00C222CF"/>
    <w:rsid w:val="00C223DE"/>
    <w:rsid w:val="00C229E0"/>
    <w:rsid w:val="00C232DD"/>
    <w:rsid w:val="00C236CC"/>
    <w:rsid w:val="00C2423A"/>
    <w:rsid w:val="00C243D1"/>
    <w:rsid w:val="00C24CA2"/>
    <w:rsid w:val="00C24EE5"/>
    <w:rsid w:val="00C24F74"/>
    <w:rsid w:val="00C250CF"/>
    <w:rsid w:val="00C25198"/>
    <w:rsid w:val="00C2544D"/>
    <w:rsid w:val="00C254EB"/>
    <w:rsid w:val="00C255D5"/>
    <w:rsid w:val="00C25723"/>
    <w:rsid w:val="00C2583B"/>
    <w:rsid w:val="00C25D3A"/>
    <w:rsid w:val="00C26151"/>
    <w:rsid w:val="00C263AE"/>
    <w:rsid w:val="00C26871"/>
    <w:rsid w:val="00C2695A"/>
    <w:rsid w:val="00C26CB2"/>
    <w:rsid w:val="00C26DE9"/>
    <w:rsid w:val="00C274BE"/>
    <w:rsid w:val="00C30120"/>
    <w:rsid w:val="00C30450"/>
    <w:rsid w:val="00C307FA"/>
    <w:rsid w:val="00C30D3F"/>
    <w:rsid w:val="00C30DAA"/>
    <w:rsid w:val="00C30F1F"/>
    <w:rsid w:val="00C30FB5"/>
    <w:rsid w:val="00C30FB7"/>
    <w:rsid w:val="00C31089"/>
    <w:rsid w:val="00C31237"/>
    <w:rsid w:val="00C314DF"/>
    <w:rsid w:val="00C3175A"/>
    <w:rsid w:val="00C319A2"/>
    <w:rsid w:val="00C31D47"/>
    <w:rsid w:val="00C3208A"/>
    <w:rsid w:val="00C32103"/>
    <w:rsid w:val="00C32417"/>
    <w:rsid w:val="00C32A9C"/>
    <w:rsid w:val="00C32BB7"/>
    <w:rsid w:val="00C33373"/>
    <w:rsid w:val="00C33762"/>
    <w:rsid w:val="00C339DE"/>
    <w:rsid w:val="00C33AA7"/>
    <w:rsid w:val="00C33DCE"/>
    <w:rsid w:val="00C33EB1"/>
    <w:rsid w:val="00C3463A"/>
    <w:rsid w:val="00C346BB"/>
    <w:rsid w:val="00C346C1"/>
    <w:rsid w:val="00C3488A"/>
    <w:rsid w:val="00C34C05"/>
    <w:rsid w:val="00C34DD9"/>
    <w:rsid w:val="00C35357"/>
    <w:rsid w:val="00C354D1"/>
    <w:rsid w:val="00C3566B"/>
    <w:rsid w:val="00C35A42"/>
    <w:rsid w:val="00C35B23"/>
    <w:rsid w:val="00C35C12"/>
    <w:rsid w:val="00C35D4F"/>
    <w:rsid w:val="00C35F5A"/>
    <w:rsid w:val="00C3661D"/>
    <w:rsid w:val="00C36893"/>
    <w:rsid w:val="00C36AE9"/>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057"/>
    <w:rsid w:val="00C413FE"/>
    <w:rsid w:val="00C4142E"/>
    <w:rsid w:val="00C41634"/>
    <w:rsid w:val="00C41C62"/>
    <w:rsid w:val="00C42130"/>
    <w:rsid w:val="00C4214B"/>
    <w:rsid w:val="00C42784"/>
    <w:rsid w:val="00C429E1"/>
    <w:rsid w:val="00C42F58"/>
    <w:rsid w:val="00C434EB"/>
    <w:rsid w:val="00C439C5"/>
    <w:rsid w:val="00C439F0"/>
    <w:rsid w:val="00C43CE7"/>
    <w:rsid w:val="00C44189"/>
    <w:rsid w:val="00C44401"/>
    <w:rsid w:val="00C4451B"/>
    <w:rsid w:val="00C4464F"/>
    <w:rsid w:val="00C447FB"/>
    <w:rsid w:val="00C44ADA"/>
    <w:rsid w:val="00C4579A"/>
    <w:rsid w:val="00C45A9C"/>
    <w:rsid w:val="00C45B3D"/>
    <w:rsid w:val="00C45F24"/>
    <w:rsid w:val="00C466A6"/>
    <w:rsid w:val="00C466F1"/>
    <w:rsid w:val="00C46B53"/>
    <w:rsid w:val="00C470AA"/>
    <w:rsid w:val="00C472D0"/>
    <w:rsid w:val="00C4740A"/>
    <w:rsid w:val="00C47490"/>
    <w:rsid w:val="00C47838"/>
    <w:rsid w:val="00C47AE8"/>
    <w:rsid w:val="00C47B28"/>
    <w:rsid w:val="00C47FC9"/>
    <w:rsid w:val="00C50689"/>
    <w:rsid w:val="00C508B7"/>
    <w:rsid w:val="00C51D11"/>
    <w:rsid w:val="00C5212B"/>
    <w:rsid w:val="00C523B3"/>
    <w:rsid w:val="00C5257E"/>
    <w:rsid w:val="00C52A41"/>
    <w:rsid w:val="00C52A73"/>
    <w:rsid w:val="00C531B4"/>
    <w:rsid w:val="00C532F9"/>
    <w:rsid w:val="00C53A1F"/>
    <w:rsid w:val="00C53E22"/>
    <w:rsid w:val="00C53F6E"/>
    <w:rsid w:val="00C542FD"/>
    <w:rsid w:val="00C5430E"/>
    <w:rsid w:val="00C54536"/>
    <w:rsid w:val="00C54C62"/>
    <w:rsid w:val="00C55ADC"/>
    <w:rsid w:val="00C55CE2"/>
    <w:rsid w:val="00C5638E"/>
    <w:rsid w:val="00C56918"/>
    <w:rsid w:val="00C569CA"/>
    <w:rsid w:val="00C56C3B"/>
    <w:rsid w:val="00C56C48"/>
    <w:rsid w:val="00C56CF2"/>
    <w:rsid w:val="00C5707E"/>
    <w:rsid w:val="00C57A4B"/>
    <w:rsid w:val="00C57CC6"/>
    <w:rsid w:val="00C57E7D"/>
    <w:rsid w:val="00C60002"/>
    <w:rsid w:val="00C601EB"/>
    <w:rsid w:val="00C60EC1"/>
    <w:rsid w:val="00C60FFC"/>
    <w:rsid w:val="00C6119C"/>
    <w:rsid w:val="00C6167C"/>
    <w:rsid w:val="00C61B02"/>
    <w:rsid w:val="00C61FD6"/>
    <w:rsid w:val="00C62027"/>
    <w:rsid w:val="00C62163"/>
    <w:rsid w:val="00C62997"/>
    <w:rsid w:val="00C62A70"/>
    <w:rsid w:val="00C62BE7"/>
    <w:rsid w:val="00C62C31"/>
    <w:rsid w:val="00C62FB5"/>
    <w:rsid w:val="00C6316F"/>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0E9"/>
    <w:rsid w:val="00C67231"/>
    <w:rsid w:val="00C6778E"/>
    <w:rsid w:val="00C677CE"/>
    <w:rsid w:val="00C7029E"/>
    <w:rsid w:val="00C7040D"/>
    <w:rsid w:val="00C7062A"/>
    <w:rsid w:val="00C70B8C"/>
    <w:rsid w:val="00C71468"/>
    <w:rsid w:val="00C71C12"/>
    <w:rsid w:val="00C7238B"/>
    <w:rsid w:val="00C723AF"/>
    <w:rsid w:val="00C723F3"/>
    <w:rsid w:val="00C72953"/>
    <w:rsid w:val="00C72EF5"/>
    <w:rsid w:val="00C72FD0"/>
    <w:rsid w:val="00C732C5"/>
    <w:rsid w:val="00C7357D"/>
    <w:rsid w:val="00C73F77"/>
    <w:rsid w:val="00C740FD"/>
    <w:rsid w:val="00C74151"/>
    <w:rsid w:val="00C74157"/>
    <w:rsid w:val="00C7448E"/>
    <w:rsid w:val="00C748E2"/>
    <w:rsid w:val="00C74BA7"/>
    <w:rsid w:val="00C75004"/>
    <w:rsid w:val="00C7542A"/>
    <w:rsid w:val="00C755E8"/>
    <w:rsid w:val="00C757C7"/>
    <w:rsid w:val="00C75970"/>
    <w:rsid w:val="00C75AC4"/>
    <w:rsid w:val="00C75B07"/>
    <w:rsid w:val="00C75B22"/>
    <w:rsid w:val="00C75C9D"/>
    <w:rsid w:val="00C766E6"/>
    <w:rsid w:val="00C76A56"/>
    <w:rsid w:val="00C76A6B"/>
    <w:rsid w:val="00C76AE7"/>
    <w:rsid w:val="00C76F37"/>
    <w:rsid w:val="00C7731D"/>
    <w:rsid w:val="00C77738"/>
    <w:rsid w:val="00C777D3"/>
    <w:rsid w:val="00C77989"/>
    <w:rsid w:val="00C7799E"/>
    <w:rsid w:val="00C77C3B"/>
    <w:rsid w:val="00C77C55"/>
    <w:rsid w:val="00C77DF7"/>
    <w:rsid w:val="00C80152"/>
    <w:rsid w:val="00C801F5"/>
    <w:rsid w:val="00C80547"/>
    <w:rsid w:val="00C80C97"/>
    <w:rsid w:val="00C80D44"/>
    <w:rsid w:val="00C80E44"/>
    <w:rsid w:val="00C813EE"/>
    <w:rsid w:val="00C8198E"/>
    <w:rsid w:val="00C819D0"/>
    <w:rsid w:val="00C81B30"/>
    <w:rsid w:val="00C81F00"/>
    <w:rsid w:val="00C82387"/>
    <w:rsid w:val="00C823AF"/>
    <w:rsid w:val="00C82CAF"/>
    <w:rsid w:val="00C830DD"/>
    <w:rsid w:val="00C8329E"/>
    <w:rsid w:val="00C8381F"/>
    <w:rsid w:val="00C83DA8"/>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19F"/>
    <w:rsid w:val="00C915AA"/>
    <w:rsid w:val="00C91707"/>
    <w:rsid w:val="00C9197C"/>
    <w:rsid w:val="00C91CFB"/>
    <w:rsid w:val="00C91FAC"/>
    <w:rsid w:val="00C921D1"/>
    <w:rsid w:val="00C9220C"/>
    <w:rsid w:val="00C92215"/>
    <w:rsid w:val="00C922C5"/>
    <w:rsid w:val="00C92352"/>
    <w:rsid w:val="00C92376"/>
    <w:rsid w:val="00C927D6"/>
    <w:rsid w:val="00C92C2A"/>
    <w:rsid w:val="00C92E97"/>
    <w:rsid w:val="00C92FF0"/>
    <w:rsid w:val="00C9318A"/>
    <w:rsid w:val="00C9318C"/>
    <w:rsid w:val="00C93297"/>
    <w:rsid w:val="00C936C5"/>
    <w:rsid w:val="00C93BC2"/>
    <w:rsid w:val="00C945EC"/>
    <w:rsid w:val="00C9487D"/>
    <w:rsid w:val="00C94925"/>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97F01"/>
    <w:rsid w:val="00CA0151"/>
    <w:rsid w:val="00CA09AA"/>
    <w:rsid w:val="00CA0BAF"/>
    <w:rsid w:val="00CA0EAB"/>
    <w:rsid w:val="00CA114D"/>
    <w:rsid w:val="00CA1225"/>
    <w:rsid w:val="00CA12E1"/>
    <w:rsid w:val="00CA1364"/>
    <w:rsid w:val="00CA18D2"/>
    <w:rsid w:val="00CA2124"/>
    <w:rsid w:val="00CA286C"/>
    <w:rsid w:val="00CA2919"/>
    <w:rsid w:val="00CA2C56"/>
    <w:rsid w:val="00CA2D2A"/>
    <w:rsid w:val="00CA3072"/>
    <w:rsid w:val="00CA31B3"/>
    <w:rsid w:val="00CA34F5"/>
    <w:rsid w:val="00CA39E8"/>
    <w:rsid w:val="00CA3CF5"/>
    <w:rsid w:val="00CA437B"/>
    <w:rsid w:val="00CA4A3F"/>
    <w:rsid w:val="00CA4C14"/>
    <w:rsid w:val="00CA4CE9"/>
    <w:rsid w:val="00CA4DC3"/>
    <w:rsid w:val="00CA4F22"/>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18"/>
    <w:rsid w:val="00CB1467"/>
    <w:rsid w:val="00CB16B2"/>
    <w:rsid w:val="00CB1D87"/>
    <w:rsid w:val="00CB1D94"/>
    <w:rsid w:val="00CB1F2A"/>
    <w:rsid w:val="00CB1F35"/>
    <w:rsid w:val="00CB208D"/>
    <w:rsid w:val="00CB2836"/>
    <w:rsid w:val="00CB2F26"/>
    <w:rsid w:val="00CB3460"/>
    <w:rsid w:val="00CB3886"/>
    <w:rsid w:val="00CB3B35"/>
    <w:rsid w:val="00CB475A"/>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54"/>
    <w:rsid w:val="00CB68B3"/>
    <w:rsid w:val="00CB6F9E"/>
    <w:rsid w:val="00CB7134"/>
    <w:rsid w:val="00CB720B"/>
    <w:rsid w:val="00CB7648"/>
    <w:rsid w:val="00CB7B6B"/>
    <w:rsid w:val="00CC009C"/>
    <w:rsid w:val="00CC00B7"/>
    <w:rsid w:val="00CC0106"/>
    <w:rsid w:val="00CC0225"/>
    <w:rsid w:val="00CC034B"/>
    <w:rsid w:val="00CC05BB"/>
    <w:rsid w:val="00CC0661"/>
    <w:rsid w:val="00CC0AA7"/>
    <w:rsid w:val="00CC0B11"/>
    <w:rsid w:val="00CC0E56"/>
    <w:rsid w:val="00CC1258"/>
    <w:rsid w:val="00CC15B0"/>
    <w:rsid w:val="00CC15B9"/>
    <w:rsid w:val="00CC15D9"/>
    <w:rsid w:val="00CC172A"/>
    <w:rsid w:val="00CC1A18"/>
    <w:rsid w:val="00CC1C42"/>
    <w:rsid w:val="00CC1E3E"/>
    <w:rsid w:val="00CC1E40"/>
    <w:rsid w:val="00CC21E3"/>
    <w:rsid w:val="00CC2559"/>
    <w:rsid w:val="00CC27F5"/>
    <w:rsid w:val="00CC28F3"/>
    <w:rsid w:val="00CC2CF7"/>
    <w:rsid w:val="00CC2D18"/>
    <w:rsid w:val="00CC2EFE"/>
    <w:rsid w:val="00CC2FB0"/>
    <w:rsid w:val="00CC3090"/>
    <w:rsid w:val="00CC366A"/>
    <w:rsid w:val="00CC367B"/>
    <w:rsid w:val="00CC3949"/>
    <w:rsid w:val="00CC3E8C"/>
    <w:rsid w:val="00CC3F28"/>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D43"/>
    <w:rsid w:val="00CD309B"/>
    <w:rsid w:val="00CD3122"/>
    <w:rsid w:val="00CD325D"/>
    <w:rsid w:val="00CD3D0C"/>
    <w:rsid w:val="00CD3E10"/>
    <w:rsid w:val="00CD3F09"/>
    <w:rsid w:val="00CD3FAF"/>
    <w:rsid w:val="00CD47AC"/>
    <w:rsid w:val="00CD492B"/>
    <w:rsid w:val="00CD4E39"/>
    <w:rsid w:val="00CD50EE"/>
    <w:rsid w:val="00CD5423"/>
    <w:rsid w:val="00CD5C02"/>
    <w:rsid w:val="00CD61E3"/>
    <w:rsid w:val="00CD6814"/>
    <w:rsid w:val="00CD6823"/>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DCF"/>
    <w:rsid w:val="00CE2EC2"/>
    <w:rsid w:val="00CE3257"/>
    <w:rsid w:val="00CE367C"/>
    <w:rsid w:val="00CE399D"/>
    <w:rsid w:val="00CE4246"/>
    <w:rsid w:val="00CE436D"/>
    <w:rsid w:val="00CE43D3"/>
    <w:rsid w:val="00CE5086"/>
    <w:rsid w:val="00CE5112"/>
    <w:rsid w:val="00CE5360"/>
    <w:rsid w:val="00CE549C"/>
    <w:rsid w:val="00CE57B6"/>
    <w:rsid w:val="00CE5A7F"/>
    <w:rsid w:val="00CE5E50"/>
    <w:rsid w:val="00CE613A"/>
    <w:rsid w:val="00CE6369"/>
    <w:rsid w:val="00CE697C"/>
    <w:rsid w:val="00CE698C"/>
    <w:rsid w:val="00CE69F3"/>
    <w:rsid w:val="00CE6AD5"/>
    <w:rsid w:val="00CE6E24"/>
    <w:rsid w:val="00CE7565"/>
    <w:rsid w:val="00CE76BD"/>
    <w:rsid w:val="00CE79BC"/>
    <w:rsid w:val="00CE7A83"/>
    <w:rsid w:val="00CE7EC0"/>
    <w:rsid w:val="00CF02AC"/>
    <w:rsid w:val="00CF057C"/>
    <w:rsid w:val="00CF06E6"/>
    <w:rsid w:val="00CF06EB"/>
    <w:rsid w:val="00CF0DE8"/>
    <w:rsid w:val="00CF0E93"/>
    <w:rsid w:val="00CF17E6"/>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051"/>
    <w:rsid w:val="00CF46E1"/>
    <w:rsid w:val="00CF50A9"/>
    <w:rsid w:val="00CF51CE"/>
    <w:rsid w:val="00CF5AF9"/>
    <w:rsid w:val="00CF5F1C"/>
    <w:rsid w:val="00CF61A3"/>
    <w:rsid w:val="00CF66DE"/>
    <w:rsid w:val="00CF6848"/>
    <w:rsid w:val="00CF6AF3"/>
    <w:rsid w:val="00CF6C23"/>
    <w:rsid w:val="00CF6C9A"/>
    <w:rsid w:val="00CF6E2E"/>
    <w:rsid w:val="00CF6F64"/>
    <w:rsid w:val="00CF7B88"/>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CC9"/>
    <w:rsid w:val="00D05FD4"/>
    <w:rsid w:val="00D06088"/>
    <w:rsid w:val="00D0675C"/>
    <w:rsid w:val="00D06800"/>
    <w:rsid w:val="00D06B22"/>
    <w:rsid w:val="00D06C26"/>
    <w:rsid w:val="00D06CDD"/>
    <w:rsid w:val="00D06DED"/>
    <w:rsid w:val="00D0735B"/>
    <w:rsid w:val="00D075B2"/>
    <w:rsid w:val="00D078A9"/>
    <w:rsid w:val="00D078C9"/>
    <w:rsid w:val="00D07DCA"/>
    <w:rsid w:val="00D10354"/>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D23"/>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5E6"/>
    <w:rsid w:val="00D2171B"/>
    <w:rsid w:val="00D217CE"/>
    <w:rsid w:val="00D21810"/>
    <w:rsid w:val="00D21EBC"/>
    <w:rsid w:val="00D220DF"/>
    <w:rsid w:val="00D22148"/>
    <w:rsid w:val="00D22406"/>
    <w:rsid w:val="00D22522"/>
    <w:rsid w:val="00D22A13"/>
    <w:rsid w:val="00D22A58"/>
    <w:rsid w:val="00D22D2B"/>
    <w:rsid w:val="00D22DED"/>
    <w:rsid w:val="00D22FE9"/>
    <w:rsid w:val="00D22FEF"/>
    <w:rsid w:val="00D234FA"/>
    <w:rsid w:val="00D23556"/>
    <w:rsid w:val="00D2390D"/>
    <w:rsid w:val="00D23B89"/>
    <w:rsid w:val="00D23CE2"/>
    <w:rsid w:val="00D23EAA"/>
    <w:rsid w:val="00D24424"/>
    <w:rsid w:val="00D24A73"/>
    <w:rsid w:val="00D24FEC"/>
    <w:rsid w:val="00D25555"/>
    <w:rsid w:val="00D25C26"/>
    <w:rsid w:val="00D261F9"/>
    <w:rsid w:val="00D261FB"/>
    <w:rsid w:val="00D26283"/>
    <w:rsid w:val="00D26288"/>
    <w:rsid w:val="00D263B5"/>
    <w:rsid w:val="00D263F5"/>
    <w:rsid w:val="00D26586"/>
    <w:rsid w:val="00D26B86"/>
    <w:rsid w:val="00D26DBE"/>
    <w:rsid w:val="00D26E45"/>
    <w:rsid w:val="00D27F01"/>
    <w:rsid w:val="00D30983"/>
    <w:rsid w:val="00D30C46"/>
    <w:rsid w:val="00D30FC7"/>
    <w:rsid w:val="00D3120D"/>
    <w:rsid w:val="00D319C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4F2D"/>
    <w:rsid w:val="00D3527F"/>
    <w:rsid w:val="00D353FF"/>
    <w:rsid w:val="00D35BAF"/>
    <w:rsid w:val="00D3609F"/>
    <w:rsid w:val="00D3610A"/>
    <w:rsid w:val="00D3646C"/>
    <w:rsid w:val="00D3668C"/>
    <w:rsid w:val="00D366D3"/>
    <w:rsid w:val="00D369EA"/>
    <w:rsid w:val="00D36B8A"/>
    <w:rsid w:val="00D36C0D"/>
    <w:rsid w:val="00D36C8E"/>
    <w:rsid w:val="00D36C97"/>
    <w:rsid w:val="00D36EEC"/>
    <w:rsid w:val="00D370D6"/>
    <w:rsid w:val="00D37C2D"/>
    <w:rsid w:val="00D37D0F"/>
    <w:rsid w:val="00D37E8A"/>
    <w:rsid w:val="00D4002D"/>
    <w:rsid w:val="00D400F9"/>
    <w:rsid w:val="00D404CE"/>
    <w:rsid w:val="00D408EA"/>
    <w:rsid w:val="00D40BE3"/>
    <w:rsid w:val="00D40E25"/>
    <w:rsid w:val="00D40E78"/>
    <w:rsid w:val="00D40F15"/>
    <w:rsid w:val="00D41009"/>
    <w:rsid w:val="00D41489"/>
    <w:rsid w:val="00D41901"/>
    <w:rsid w:val="00D41CD0"/>
    <w:rsid w:val="00D41F2A"/>
    <w:rsid w:val="00D421D9"/>
    <w:rsid w:val="00D422E4"/>
    <w:rsid w:val="00D429DA"/>
    <w:rsid w:val="00D42B71"/>
    <w:rsid w:val="00D42D7E"/>
    <w:rsid w:val="00D4357D"/>
    <w:rsid w:val="00D435FC"/>
    <w:rsid w:val="00D4370A"/>
    <w:rsid w:val="00D43888"/>
    <w:rsid w:val="00D43946"/>
    <w:rsid w:val="00D43AF2"/>
    <w:rsid w:val="00D43E0A"/>
    <w:rsid w:val="00D43EF4"/>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25"/>
    <w:rsid w:val="00D47E55"/>
    <w:rsid w:val="00D503CF"/>
    <w:rsid w:val="00D5044A"/>
    <w:rsid w:val="00D509A1"/>
    <w:rsid w:val="00D50AF0"/>
    <w:rsid w:val="00D50F47"/>
    <w:rsid w:val="00D50F95"/>
    <w:rsid w:val="00D5102A"/>
    <w:rsid w:val="00D51053"/>
    <w:rsid w:val="00D51256"/>
    <w:rsid w:val="00D513F0"/>
    <w:rsid w:val="00D51565"/>
    <w:rsid w:val="00D51635"/>
    <w:rsid w:val="00D51757"/>
    <w:rsid w:val="00D51AAF"/>
    <w:rsid w:val="00D51BFD"/>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4D0"/>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5DA"/>
    <w:rsid w:val="00D61B4E"/>
    <w:rsid w:val="00D62243"/>
    <w:rsid w:val="00D622BE"/>
    <w:rsid w:val="00D624A5"/>
    <w:rsid w:val="00D626BF"/>
    <w:rsid w:val="00D6278F"/>
    <w:rsid w:val="00D62949"/>
    <w:rsid w:val="00D62C0F"/>
    <w:rsid w:val="00D62DEC"/>
    <w:rsid w:val="00D62E52"/>
    <w:rsid w:val="00D6394E"/>
    <w:rsid w:val="00D63BAD"/>
    <w:rsid w:val="00D63C5F"/>
    <w:rsid w:val="00D6410E"/>
    <w:rsid w:val="00D6433E"/>
    <w:rsid w:val="00D64346"/>
    <w:rsid w:val="00D64381"/>
    <w:rsid w:val="00D6447E"/>
    <w:rsid w:val="00D647F9"/>
    <w:rsid w:val="00D6485C"/>
    <w:rsid w:val="00D64CB8"/>
    <w:rsid w:val="00D65404"/>
    <w:rsid w:val="00D65604"/>
    <w:rsid w:val="00D6575A"/>
    <w:rsid w:val="00D65837"/>
    <w:rsid w:val="00D65A79"/>
    <w:rsid w:val="00D65AAD"/>
    <w:rsid w:val="00D65C25"/>
    <w:rsid w:val="00D65ECB"/>
    <w:rsid w:val="00D66022"/>
    <w:rsid w:val="00D66065"/>
    <w:rsid w:val="00D662E2"/>
    <w:rsid w:val="00D6675B"/>
    <w:rsid w:val="00D66DAA"/>
    <w:rsid w:val="00D671E9"/>
    <w:rsid w:val="00D67C2C"/>
    <w:rsid w:val="00D7010A"/>
    <w:rsid w:val="00D70308"/>
    <w:rsid w:val="00D7040B"/>
    <w:rsid w:val="00D70572"/>
    <w:rsid w:val="00D70815"/>
    <w:rsid w:val="00D70F5E"/>
    <w:rsid w:val="00D70F87"/>
    <w:rsid w:val="00D7123A"/>
    <w:rsid w:val="00D71B06"/>
    <w:rsid w:val="00D71F20"/>
    <w:rsid w:val="00D72355"/>
    <w:rsid w:val="00D724BD"/>
    <w:rsid w:val="00D73347"/>
    <w:rsid w:val="00D7380D"/>
    <w:rsid w:val="00D73A3C"/>
    <w:rsid w:val="00D73A6B"/>
    <w:rsid w:val="00D73CC9"/>
    <w:rsid w:val="00D73DAD"/>
    <w:rsid w:val="00D73E0D"/>
    <w:rsid w:val="00D74017"/>
    <w:rsid w:val="00D74322"/>
    <w:rsid w:val="00D74461"/>
    <w:rsid w:val="00D7480B"/>
    <w:rsid w:val="00D74AF7"/>
    <w:rsid w:val="00D74B47"/>
    <w:rsid w:val="00D74D46"/>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955"/>
    <w:rsid w:val="00D819E5"/>
    <w:rsid w:val="00D81C74"/>
    <w:rsid w:val="00D81E9C"/>
    <w:rsid w:val="00D820A7"/>
    <w:rsid w:val="00D820F3"/>
    <w:rsid w:val="00D822EF"/>
    <w:rsid w:val="00D829AC"/>
    <w:rsid w:val="00D82F74"/>
    <w:rsid w:val="00D83401"/>
    <w:rsid w:val="00D835E6"/>
    <w:rsid w:val="00D83A89"/>
    <w:rsid w:val="00D84268"/>
    <w:rsid w:val="00D84516"/>
    <w:rsid w:val="00D846C5"/>
    <w:rsid w:val="00D8489E"/>
    <w:rsid w:val="00D84D27"/>
    <w:rsid w:val="00D8508D"/>
    <w:rsid w:val="00D8586C"/>
    <w:rsid w:val="00D85CD2"/>
    <w:rsid w:val="00D864A4"/>
    <w:rsid w:val="00D86B37"/>
    <w:rsid w:val="00D86ED1"/>
    <w:rsid w:val="00D86F5A"/>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788"/>
    <w:rsid w:val="00D92CBC"/>
    <w:rsid w:val="00D92FD3"/>
    <w:rsid w:val="00D931F2"/>
    <w:rsid w:val="00D938D0"/>
    <w:rsid w:val="00D943B0"/>
    <w:rsid w:val="00D945CF"/>
    <w:rsid w:val="00D9469D"/>
    <w:rsid w:val="00D948A0"/>
    <w:rsid w:val="00D94BB0"/>
    <w:rsid w:val="00D94EA5"/>
    <w:rsid w:val="00D94FC9"/>
    <w:rsid w:val="00D94FF3"/>
    <w:rsid w:val="00D95014"/>
    <w:rsid w:val="00D9532A"/>
    <w:rsid w:val="00D957C0"/>
    <w:rsid w:val="00D95B3C"/>
    <w:rsid w:val="00D95BF0"/>
    <w:rsid w:val="00D95BFF"/>
    <w:rsid w:val="00D95D70"/>
    <w:rsid w:val="00D96193"/>
    <w:rsid w:val="00D96BE7"/>
    <w:rsid w:val="00D96DD2"/>
    <w:rsid w:val="00D971E2"/>
    <w:rsid w:val="00D978F5"/>
    <w:rsid w:val="00D97E86"/>
    <w:rsid w:val="00D97ED5"/>
    <w:rsid w:val="00DA0996"/>
    <w:rsid w:val="00DA0D50"/>
    <w:rsid w:val="00DA0FC0"/>
    <w:rsid w:val="00DA10AB"/>
    <w:rsid w:val="00DA1771"/>
    <w:rsid w:val="00DA1D80"/>
    <w:rsid w:val="00DA2046"/>
    <w:rsid w:val="00DA2129"/>
    <w:rsid w:val="00DA23D2"/>
    <w:rsid w:val="00DA29C4"/>
    <w:rsid w:val="00DA2CD7"/>
    <w:rsid w:val="00DA2D90"/>
    <w:rsid w:val="00DA3069"/>
    <w:rsid w:val="00DA30FE"/>
    <w:rsid w:val="00DA3B43"/>
    <w:rsid w:val="00DA3BE7"/>
    <w:rsid w:val="00DA3F00"/>
    <w:rsid w:val="00DA41DC"/>
    <w:rsid w:val="00DA43CA"/>
    <w:rsid w:val="00DA46AB"/>
    <w:rsid w:val="00DA492A"/>
    <w:rsid w:val="00DA4A76"/>
    <w:rsid w:val="00DA4B10"/>
    <w:rsid w:val="00DA4D11"/>
    <w:rsid w:val="00DA50C0"/>
    <w:rsid w:val="00DA548B"/>
    <w:rsid w:val="00DA5A53"/>
    <w:rsid w:val="00DA5CA9"/>
    <w:rsid w:val="00DA5E7E"/>
    <w:rsid w:val="00DA6181"/>
    <w:rsid w:val="00DA6759"/>
    <w:rsid w:val="00DA6A59"/>
    <w:rsid w:val="00DA6CFE"/>
    <w:rsid w:val="00DA703D"/>
    <w:rsid w:val="00DA714A"/>
    <w:rsid w:val="00DA71AF"/>
    <w:rsid w:val="00DA727D"/>
    <w:rsid w:val="00DA7A85"/>
    <w:rsid w:val="00DA7BC7"/>
    <w:rsid w:val="00DA7CB9"/>
    <w:rsid w:val="00DA7E4C"/>
    <w:rsid w:val="00DA7F1E"/>
    <w:rsid w:val="00DB0487"/>
    <w:rsid w:val="00DB0564"/>
    <w:rsid w:val="00DB0E17"/>
    <w:rsid w:val="00DB1539"/>
    <w:rsid w:val="00DB191A"/>
    <w:rsid w:val="00DB1DEC"/>
    <w:rsid w:val="00DB1F98"/>
    <w:rsid w:val="00DB2551"/>
    <w:rsid w:val="00DB31AE"/>
    <w:rsid w:val="00DB35C7"/>
    <w:rsid w:val="00DB39DE"/>
    <w:rsid w:val="00DB3D52"/>
    <w:rsid w:val="00DB3FEA"/>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A30"/>
    <w:rsid w:val="00DB6FA9"/>
    <w:rsid w:val="00DB71FD"/>
    <w:rsid w:val="00DB72FA"/>
    <w:rsid w:val="00DB7427"/>
    <w:rsid w:val="00DB749A"/>
    <w:rsid w:val="00DB7D62"/>
    <w:rsid w:val="00DB7D8C"/>
    <w:rsid w:val="00DB7E8C"/>
    <w:rsid w:val="00DB7EDD"/>
    <w:rsid w:val="00DC0131"/>
    <w:rsid w:val="00DC035E"/>
    <w:rsid w:val="00DC057C"/>
    <w:rsid w:val="00DC0715"/>
    <w:rsid w:val="00DC09FF"/>
    <w:rsid w:val="00DC0C55"/>
    <w:rsid w:val="00DC0F66"/>
    <w:rsid w:val="00DC0F93"/>
    <w:rsid w:val="00DC1384"/>
    <w:rsid w:val="00DC13D4"/>
    <w:rsid w:val="00DC1479"/>
    <w:rsid w:val="00DC1624"/>
    <w:rsid w:val="00DC1763"/>
    <w:rsid w:val="00DC22B7"/>
    <w:rsid w:val="00DC257F"/>
    <w:rsid w:val="00DC2898"/>
    <w:rsid w:val="00DC28A6"/>
    <w:rsid w:val="00DC28EC"/>
    <w:rsid w:val="00DC2DC2"/>
    <w:rsid w:val="00DC3131"/>
    <w:rsid w:val="00DC3E1F"/>
    <w:rsid w:val="00DC4287"/>
    <w:rsid w:val="00DC493E"/>
    <w:rsid w:val="00DC4B72"/>
    <w:rsid w:val="00DC4D82"/>
    <w:rsid w:val="00DC4E9C"/>
    <w:rsid w:val="00DC522F"/>
    <w:rsid w:val="00DC588E"/>
    <w:rsid w:val="00DC5E1F"/>
    <w:rsid w:val="00DC607F"/>
    <w:rsid w:val="00DC65D8"/>
    <w:rsid w:val="00DC6A5F"/>
    <w:rsid w:val="00DC6A94"/>
    <w:rsid w:val="00DC6DFE"/>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206"/>
    <w:rsid w:val="00DD23D2"/>
    <w:rsid w:val="00DD242B"/>
    <w:rsid w:val="00DD2FE5"/>
    <w:rsid w:val="00DD2FFC"/>
    <w:rsid w:val="00DD30D4"/>
    <w:rsid w:val="00DD3401"/>
    <w:rsid w:val="00DD3430"/>
    <w:rsid w:val="00DD3480"/>
    <w:rsid w:val="00DD3565"/>
    <w:rsid w:val="00DD360E"/>
    <w:rsid w:val="00DD36B2"/>
    <w:rsid w:val="00DD3AD6"/>
    <w:rsid w:val="00DD3B4D"/>
    <w:rsid w:val="00DD3B9B"/>
    <w:rsid w:val="00DD3DA4"/>
    <w:rsid w:val="00DD46F6"/>
    <w:rsid w:val="00DD47CD"/>
    <w:rsid w:val="00DD49D3"/>
    <w:rsid w:val="00DD506F"/>
    <w:rsid w:val="00DD50F0"/>
    <w:rsid w:val="00DD58A1"/>
    <w:rsid w:val="00DD5EF8"/>
    <w:rsid w:val="00DD6396"/>
    <w:rsid w:val="00DD664D"/>
    <w:rsid w:val="00DD6C70"/>
    <w:rsid w:val="00DD6CED"/>
    <w:rsid w:val="00DD6DA2"/>
    <w:rsid w:val="00DD749A"/>
    <w:rsid w:val="00DD761C"/>
    <w:rsid w:val="00DD7DF3"/>
    <w:rsid w:val="00DE0171"/>
    <w:rsid w:val="00DE0333"/>
    <w:rsid w:val="00DE044F"/>
    <w:rsid w:val="00DE0558"/>
    <w:rsid w:val="00DE0A20"/>
    <w:rsid w:val="00DE183E"/>
    <w:rsid w:val="00DE2141"/>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755"/>
    <w:rsid w:val="00DE7864"/>
    <w:rsid w:val="00DE7D03"/>
    <w:rsid w:val="00DE7DD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3FD"/>
    <w:rsid w:val="00DF3A17"/>
    <w:rsid w:val="00DF3A6C"/>
    <w:rsid w:val="00DF3C63"/>
    <w:rsid w:val="00DF4158"/>
    <w:rsid w:val="00DF4430"/>
    <w:rsid w:val="00DF4920"/>
    <w:rsid w:val="00DF4B3D"/>
    <w:rsid w:val="00DF4C07"/>
    <w:rsid w:val="00DF4DEA"/>
    <w:rsid w:val="00DF4F19"/>
    <w:rsid w:val="00DF5270"/>
    <w:rsid w:val="00DF576F"/>
    <w:rsid w:val="00DF590F"/>
    <w:rsid w:val="00DF5D17"/>
    <w:rsid w:val="00DF6014"/>
    <w:rsid w:val="00DF6379"/>
    <w:rsid w:val="00DF6487"/>
    <w:rsid w:val="00DF6824"/>
    <w:rsid w:val="00DF7226"/>
    <w:rsid w:val="00E000AA"/>
    <w:rsid w:val="00E004CD"/>
    <w:rsid w:val="00E004D1"/>
    <w:rsid w:val="00E00633"/>
    <w:rsid w:val="00E0075D"/>
    <w:rsid w:val="00E00A07"/>
    <w:rsid w:val="00E00EFF"/>
    <w:rsid w:val="00E0138A"/>
    <w:rsid w:val="00E013CA"/>
    <w:rsid w:val="00E015AA"/>
    <w:rsid w:val="00E019EA"/>
    <w:rsid w:val="00E01B57"/>
    <w:rsid w:val="00E021EF"/>
    <w:rsid w:val="00E028E6"/>
    <w:rsid w:val="00E02C20"/>
    <w:rsid w:val="00E02CD9"/>
    <w:rsid w:val="00E032C1"/>
    <w:rsid w:val="00E039C0"/>
    <w:rsid w:val="00E03A1A"/>
    <w:rsid w:val="00E03B59"/>
    <w:rsid w:val="00E03F06"/>
    <w:rsid w:val="00E042DC"/>
    <w:rsid w:val="00E046C1"/>
    <w:rsid w:val="00E049B0"/>
    <w:rsid w:val="00E049E0"/>
    <w:rsid w:val="00E049EC"/>
    <w:rsid w:val="00E04E2D"/>
    <w:rsid w:val="00E04EE6"/>
    <w:rsid w:val="00E04FB3"/>
    <w:rsid w:val="00E05A43"/>
    <w:rsid w:val="00E05B03"/>
    <w:rsid w:val="00E061E2"/>
    <w:rsid w:val="00E062A7"/>
    <w:rsid w:val="00E0646D"/>
    <w:rsid w:val="00E06745"/>
    <w:rsid w:val="00E06A63"/>
    <w:rsid w:val="00E06AF4"/>
    <w:rsid w:val="00E06CC9"/>
    <w:rsid w:val="00E06EDB"/>
    <w:rsid w:val="00E0729D"/>
    <w:rsid w:val="00E07365"/>
    <w:rsid w:val="00E07420"/>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167"/>
    <w:rsid w:val="00E12222"/>
    <w:rsid w:val="00E125EE"/>
    <w:rsid w:val="00E12775"/>
    <w:rsid w:val="00E12A5A"/>
    <w:rsid w:val="00E12DAD"/>
    <w:rsid w:val="00E136AE"/>
    <w:rsid w:val="00E137EA"/>
    <w:rsid w:val="00E139D0"/>
    <w:rsid w:val="00E13ED1"/>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A6D"/>
    <w:rsid w:val="00E21CCC"/>
    <w:rsid w:val="00E21FD8"/>
    <w:rsid w:val="00E2216B"/>
    <w:rsid w:val="00E22253"/>
    <w:rsid w:val="00E224C9"/>
    <w:rsid w:val="00E226D4"/>
    <w:rsid w:val="00E229F7"/>
    <w:rsid w:val="00E22A10"/>
    <w:rsid w:val="00E22EE3"/>
    <w:rsid w:val="00E2306B"/>
    <w:rsid w:val="00E23179"/>
    <w:rsid w:val="00E231EB"/>
    <w:rsid w:val="00E23224"/>
    <w:rsid w:val="00E2366A"/>
    <w:rsid w:val="00E23851"/>
    <w:rsid w:val="00E23ACC"/>
    <w:rsid w:val="00E23ADB"/>
    <w:rsid w:val="00E24101"/>
    <w:rsid w:val="00E2416B"/>
    <w:rsid w:val="00E2446F"/>
    <w:rsid w:val="00E247BD"/>
    <w:rsid w:val="00E24E85"/>
    <w:rsid w:val="00E250DB"/>
    <w:rsid w:val="00E25347"/>
    <w:rsid w:val="00E2545D"/>
    <w:rsid w:val="00E257DB"/>
    <w:rsid w:val="00E25F49"/>
    <w:rsid w:val="00E2617B"/>
    <w:rsid w:val="00E26296"/>
    <w:rsid w:val="00E2690E"/>
    <w:rsid w:val="00E272A9"/>
    <w:rsid w:val="00E272B8"/>
    <w:rsid w:val="00E272C2"/>
    <w:rsid w:val="00E272FE"/>
    <w:rsid w:val="00E27506"/>
    <w:rsid w:val="00E302F1"/>
    <w:rsid w:val="00E30517"/>
    <w:rsid w:val="00E30608"/>
    <w:rsid w:val="00E3070A"/>
    <w:rsid w:val="00E3091A"/>
    <w:rsid w:val="00E30A72"/>
    <w:rsid w:val="00E30ABC"/>
    <w:rsid w:val="00E30D53"/>
    <w:rsid w:val="00E312CB"/>
    <w:rsid w:val="00E31371"/>
    <w:rsid w:val="00E31506"/>
    <w:rsid w:val="00E315DA"/>
    <w:rsid w:val="00E3174F"/>
    <w:rsid w:val="00E3192B"/>
    <w:rsid w:val="00E319BA"/>
    <w:rsid w:val="00E3210F"/>
    <w:rsid w:val="00E327EE"/>
    <w:rsid w:val="00E32E0E"/>
    <w:rsid w:val="00E330DC"/>
    <w:rsid w:val="00E336E0"/>
    <w:rsid w:val="00E33802"/>
    <w:rsid w:val="00E33814"/>
    <w:rsid w:val="00E339C6"/>
    <w:rsid w:val="00E33BB9"/>
    <w:rsid w:val="00E33E4D"/>
    <w:rsid w:val="00E3457A"/>
    <w:rsid w:val="00E346F9"/>
    <w:rsid w:val="00E347BB"/>
    <w:rsid w:val="00E34D95"/>
    <w:rsid w:val="00E34F08"/>
    <w:rsid w:val="00E3506A"/>
    <w:rsid w:val="00E35964"/>
    <w:rsid w:val="00E35F47"/>
    <w:rsid w:val="00E362BC"/>
    <w:rsid w:val="00E373D2"/>
    <w:rsid w:val="00E376DD"/>
    <w:rsid w:val="00E377BF"/>
    <w:rsid w:val="00E37C25"/>
    <w:rsid w:val="00E37EB7"/>
    <w:rsid w:val="00E40362"/>
    <w:rsid w:val="00E40A35"/>
    <w:rsid w:val="00E40DAE"/>
    <w:rsid w:val="00E417FF"/>
    <w:rsid w:val="00E41A3E"/>
    <w:rsid w:val="00E41D2F"/>
    <w:rsid w:val="00E41D85"/>
    <w:rsid w:val="00E4240E"/>
    <w:rsid w:val="00E42FF3"/>
    <w:rsid w:val="00E430FF"/>
    <w:rsid w:val="00E432AE"/>
    <w:rsid w:val="00E43510"/>
    <w:rsid w:val="00E4356E"/>
    <w:rsid w:val="00E4392B"/>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195"/>
    <w:rsid w:val="00E47878"/>
    <w:rsid w:val="00E4790D"/>
    <w:rsid w:val="00E47A3D"/>
    <w:rsid w:val="00E47B8B"/>
    <w:rsid w:val="00E47D5F"/>
    <w:rsid w:val="00E47D96"/>
    <w:rsid w:val="00E47FD0"/>
    <w:rsid w:val="00E509E6"/>
    <w:rsid w:val="00E50FA0"/>
    <w:rsid w:val="00E51548"/>
    <w:rsid w:val="00E515A3"/>
    <w:rsid w:val="00E51A30"/>
    <w:rsid w:val="00E51B36"/>
    <w:rsid w:val="00E51E23"/>
    <w:rsid w:val="00E52017"/>
    <w:rsid w:val="00E52136"/>
    <w:rsid w:val="00E52937"/>
    <w:rsid w:val="00E52CCE"/>
    <w:rsid w:val="00E52DCB"/>
    <w:rsid w:val="00E52F76"/>
    <w:rsid w:val="00E5315C"/>
    <w:rsid w:val="00E538E0"/>
    <w:rsid w:val="00E53EAE"/>
    <w:rsid w:val="00E548A8"/>
    <w:rsid w:val="00E54C37"/>
    <w:rsid w:val="00E54CA0"/>
    <w:rsid w:val="00E54D33"/>
    <w:rsid w:val="00E556A3"/>
    <w:rsid w:val="00E558B9"/>
    <w:rsid w:val="00E558CA"/>
    <w:rsid w:val="00E55BCA"/>
    <w:rsid w:val="00E56116"/>
    <w:rsid w:val="00E565E8"/>
    <w:rsid w:val="00E5711F"/>
    <w:rsid w:val="00E5719D"/>
    <w:rsid w:val="00E57461"/>
    <w:rsid w:val="00E5765B"/>
    <w:rsid w:val="00E57838"/>
    <w:rsid w:val="00E57A8F"/>
    <w:rsid w:val="00E6000E"/>
    <w:rsid w:val="00E602C9"/>
    <w:rsid w:val="00E60884"/>
    <w:rsid w:val="00E608B7"/>
    <w:rsid w:val="00E609AF"/>
    <w:rsid w:val="00E60F80"/>
    <w:rsid w:val="00E61764"/>
    <w:rsid w:val="00E61A52"/>
    <w:rsid w:val="00E61CCD"/>
    <w:rsid w:val="00E61DAC"/>
    <w:rsid w:val="00E624DA"/>
    <w:rsid w:val="00E629A0"/>
    <w:rsid w:val="00E629F9"/>
    <w:rsid w:val="00E62AF2"/>
    <w:rsid w:val="00E62EE5"/>
    <w:rsid w:val="00E62FD5"/>
    <w:rsid w:val="00E630F7"/>
    <w:rsid w:val="00E6331F"/>
    <w:rsid w:val="00E63912"/>
    <w:rsid w:val="00E63EF4"/>
    <w:rsid w:val="00E6412A"/>
    <w:rsid w:val="00E64286"/>
    <w:rsid w:val="00E64763"/>
    <w:rsid w:val="00E64D62"/>
    <w:rsid w:val="00E6508A"/>
    <w:rsid w:val="00E653AE"/>
    <w:rsid w:val="00E65735"/>
    <w:rsid w:val="00E65E6B"/>
    <w:rsid w:val="00E6603F"/>
    <w:rsid w:val="00E6640D"/>
    <w:rsid w:val="00E6682F"/>
    <w:rsid w:val="00E66A1B"/>
    <w:rsid w:val="00E673DC"/>
    <w:rsid w:val="00E67526"/>
    <w:rsid w:val="00E67551"/>
    <w:rsid w:val="00E676A6"/>
    <w:rsid w:val="00E67953"/>
    <w:rsid w:val="00E67D67"/>
    <w:rsid w:val="00E67E2F"/>
    <w:rsid w:val="00E701EB"/>
    <w:rsid w:val="00E705E5"/>
    <w:rsid w:val="00E70913"/>
    <w:rsid w:val="00E70B0C"/>
    <w:rsid w:val="00E710C1"/>
    <w:rsid w:val="00E71315"/>
    <w:rsid w:val="00E71D96"/>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944"/>
    <w:rsid w:val="00E74B5A"/>
    <w:rsid w:val="00E74DDD"/>
    <w:rsid w:val="00E7524F"/>
    <w:rsid w:val="00E7556D"/>
    <w:rsid w:val="00E756FB"/>
    <w:rsid w:val="00E758D4"/>
    <w:rsid w:val="00E75BCE"/>
    <w:rsid w:val="00E75F9B"/>
    <w:rsid w:val="00E760A7"/>
    <w:rsid w:val="00E76141"/>
    <w:rsid w:val="00E76270"/>
    <w:rsid w:val="00E76316"/>
    <w:rsid w:val="00E766AE"/>
    <w:rsid w:val="00E76CBA"/>
    <w:rsid w:val="00E76ED7"/>
    <w:rsid w:val="00E77040"/>
    <w:rsid w:val="00E770A2"/>
    <w:rsid w:val="00E773D4"/>
    <w:rsid w:val="00E77477"/>
    <w:rsid w:val="00E77557"/>
    <w:rsid w:val="00E7797B"/>
    <w:rsid w:val="00E77AB2"/>
    <w:rsid w:val="00E77C66"/>
    <w:rsid w:val="00E77DE7"/>
    <w:rsid w:val="00E8010D"/>
    <w:rsid w:val="00E8016D"/>
    <w:rsid w:val="00E806F6"/>
    <w:rsid w:val="00E80B75"/>
    <w:rsid w:val="00E80FAA"/>
    <w:rsid w:val="00E810EC"/>
    <w:rsid w:val="00E8117B"/>
    <w:rsid w:val="00E81290"/>
    <w:rsid w:val="00E81490"/>
    <w:rsid w:val="00E8187A"/>
    <w:rsid w:val="00E81924"/>
    <w:rsid w:val="00E81B8C"/>
    <w:rsid w:val="00E81D51"/>
    <w:rsid w:val="00E81F9F"/>
    <w:rsid w:val="00E81FFC"/>
    <w:rsid w:val="00E826C8"/>
    <w:rsid w:val="00E828DA"/>
    <w:rsid w:val="00E82DFA"/>
    <w:rsid w:val="00E83280"/>
    <w:rsid w:val="00E832C9"/>
    <w:rsid w:val="00E83469"/>
    <w:rsid w:val="00E83639"/>
    <w:rsid w:val="00E83E6E"/>
    <w:rsid w:val="00E84088"/>
    <w:rsid w:val="00E845FB"/>
    <w:rsid w:val="00E847A2"/>
    <w:rsid w:val="00E84EB7"/>
    <w:rsid w:val="00E84F87"/>
    <w:rsid w:val="00E850F7"/>
    <w:rsid w:val="00E8520D"/>
    <w:rsid w:val="00E8541C"/>
    <w:rsid w:val="00E85483"/>
    <w:rsid w:val="00E85796"/>
    <w:rsid w:val="00E859CA"/>
    <w:rsid w:val="00E85DD1"/>
    <w:rsid w:val="00E86057"/>
    <w:rsid w:val="00E861F7"/>
    <w:rsid w:val="00E862C4"/>
    <w:rsid w:val="00E864B0"/>
    <w:rsid w:val="00E86647"/>
    <w:rsid w:val="00E86BA9"/>
    <w:rsid w:val="00E86DBF"/>
    <w:rsid w:val="00E86DEA"/>
    <w:rsid w:val="00E871E6"/>
    <w:rsid w:val="00E87565"/>
    <w:rsid w:val="00E879F0"/>
    <w:rsid w:val="00E87AE6"/>
    <w:rsid w:val="00E87DCE"/>
    <w:rsid w:val="00E87FA3"/>
    <w:rsid w:val="00E900A2"/>
    <w:rsid w:val="00E90199"/>
    <w:rsid w:val="00E913CF"/>
    <w:rsid w:val="00E913F0"/>
    <w:rsid w:val="00E91514"/>
    <w:rsid w:val="00E915E1"/>
    <w:rsid w:val="00E919F0"/>
    <w:rsid w:val="00E91BF2"/>
    <w:rsid w:val="00E91DDE"/>
    <w:rsid w:val="00E91E61"/>
    <w:rsid w:val="00E91EB9"/>
    <w:rsid w:val="00E92004"/>
    <w:rsid w:val="00E920B8"/>
    <w:rsid w:val="00E9242D"/>
    <w:rsid w:val="00E92483"/>
    <w:rsid w:val="00E924C7"/>
    <w:rsid w:val="00E92E29"/>
    <w:rsid w:val="00E92F0A"/>
    <w:rsid w:val="00E93168"/>
    <w:rsid w:val="00E9346A"/>
    <w:rsid w:val="00E93A7A"/>
    <w:rsid w:val="00E93B3D"/>
    <w:rsid w:val="00E93D80"/>
    <w:rsid w:val="00E93E27"/>
    <w:rsid w:val="00E941F7"/>
    <w:rsid w:val="00E942A2"/>
    <w:rsid w:val="00E94307"/>
    <w:rsid w:val="00E943EF"/>
    <w:rsid w:val="00E94762"/>
    <w:rsid w:val="00E947DB"/>
    <w:rsid w:val="00E94CE0"/>
    <w:rsid w:val="00E94CEE"/>
    <w:rsid w:val="00E954A9"/>
    <w:rsid w:val="00E95754"/>
    <w:rsid w:val="00E95924"/>
    <w:rsid w:val="00E95A9B"/>
    <w:rsid w:val="00E95B52"/>
    <w:rsid w:val="00E95D01"/>
    <w:rsid w:val="00E95DAC"/>
    <w:rsid w:val="00E95DAE"/>
    <w:rsid w:val="00E95F65"/>
    <w:rsid w:val="00E9627E"/>
    <w:rsid w:val="00E962D9"/>
    <w:rsid w:val="00E963B2"/>
    <w:rsid w:val="00E9694A"/>
    <w:rsid w:val="00E96C84"/>
    <w:rsid w:val="00E96FBC"/>
    <w:rsid w:val="00E9738B"/>
    <w:rsid w:val="00E97507"/>
    <w:rsid w:val="00E975EB"/>
    <w:rsid w:val="00E9760C"/>
    <w:rsid w:val="00E978AF"/>
    <w:rsid w:val="00EA0281"/>
    <w:rsid w:val="00EA0AED"/>
    <w:rsid w:val="00EA0BD3"/>
    <w:rsid w:val="00EA0BFA"/>
    <w:rsid w:val="00EA0D13"/>
    <w:rsid w:val="00EA0D4A"/>
    <w:rsid w:val="00EA0E05"/>
    <w:rsid w:val="00EA0E10"/>
    <w:rsid w:val="00EA14FB"/>
    <w:rsid w:val="00EA1B4A"/>
    <w:rsid w:val="00EA21F0"/>
    <w:rsid w:val="00EA2271"/>
    <w:rsid w:val="00EA229F"/>
    <w:rsid w:val="00EA2315"/>
    <w:rsid w:val="00EA2730"/>
    <w:rsid w:val="00EA2A6E"/>
    <w:rsid w:val="00EA2D41"/>
    <w:rsid w:val="00EA3A7E"/>
    <w:rsid w:val="00EA3D67"/>
    <w:rsid w:val="00EA3DB9"/>
    <w:rsid w:val="00EA4581"/>
    <w:rsid w:val="00EA475F"/>
    <w:rsid w:val="00EA4877"/>
    <w:rsid w:val="00EA4A7A"/>
    <w:rsid w:val="00EA4AC2"/>
    <w:rsid w:val="00EA5029"/>
    <w:rsid w:val="00EA5335"/>
    <w:rsid w:val="00EA54AB"/>
    <w:rsid w:val="00EA5AC0"/>
    <w:rsid w:val="00EA5CE5"/>
    <w:rsid w:val="00EA6506"/>
    <w:rsid w:val="00EA679D"/>
    <w:rsid w:val="00EA708C"/>
    <w:rsid w:val="00EA7A7E"/>
    <w:rsid w:val="00EA7AF2"/>
    <w:rsid w:val="00EA7C2F"/>
    <w:rsid w:val="00EA7CC5"/>
    <w:rsid w:val="00EA7CE6"/>
    <w:rsid w:val="00EA7DA2"/>
    <w:rsid w:val="00EA7E15"/>
    <w:rsid w:val="00EA7E9E"/>
    <w:rsid w:val="00EA7EF5"/>
    <w:rsid w:val="00EA7F1F"/>
    <w:rsid w:val="00EB0073"/>
    <w:rsid w:val="00EB00CD"/>
    <w:rsid w:val="00EB05DC"/>
    <w:rsid w:val="00EB0DCF"/>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10D"/>
    <w:rsid w:val="00EB534C"/>
    <w:rsid w:val="00EB53A5"/>
    <w:rsid w:val="00EB55D2"/>
    <w:rsid w:val="00EB5607"/>
    <w:rsid w:val="00EB57E7"/>
    <w:rsid w:val="00EB593E"/>
    <w:rsid w:val="00EB5BE9"/>
    <w:rsid w:val="00EB5CC3"/>
    <w:rsid w:val="00EB6440"/>
    <w:rsid w:val="00EB6698"/>
    <w:rsid w:val="00EB6763"/>
    <w:rsid w:val="00EB6C27"/>
    <w:rsid w:val="00EB6C53"/>
    <w:rsid w:val="00EB7502"/>
    <w:rsid w:val="00EB7545"/>
    <w:rsid w:val="00EB7832"/>
    <w:rsid w:val="00EB7B45"/>
    <w:rsid w:val="00EB7C50"/>
    <w:rsid w:val="00EB7E4D"/>
    <w:rsid w:val="00EB7FE8"/>
    <w:rsid w:val="00EC024A"/>
    <w:rsid w:val="00EC045E"/>
    <w:rsid w:val="00EC0930"/>
    <w:rsid w:val="00EC117E"/>
    <w:rsid w:val="00EC1671"/>
    <w:rsid w:val="00EC183D"/>
    <w:rsid w:val="00EC1956"/>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2D"/>
    <w:rsid w:val="00EC51DC"/>
    <w:rsid w:val="00EC555C"/>
    <w:rsid w:val="00EC5A0B"/>
    <w:rsid w:val="00EC5A47"/>
    <w:rsid w:val="00EC5D5D"/>
    <w:rsid w:val="00EC5F1A"/>
    <w:rsid w:val="00EC5FD9"/>
    <w:rsid w:val="00EC6337"/>
    <w:rsid w:val="00EC66D7"/>
    <w:rsid w:val="00EC671F"/>
    <w:rsid w:val="00EC6AA9"/>
    <w:rsid w:val="00EC6C4D"/>
    <w:rsid w:val="00EC6D68"/>
    <w:rsid w:val="00EC7183"/>
    <w:rsid w:val="00EC71AB"/>
    <w:rsid w:val="00EC71FF"/>
    <w:rsid w:val="00EC7BC5"/>
    <w:rsid w:val="00ED022F"/>
    <w:rsid w:val="00ED0332"/>
    <w:rsid w:val="00ED0551"/>
    <w:rsid w:val="00ED0622"/>
    <w:rsid w:val="00ED08B6"/>
    <w:rsid w:val="00ED0DE8"/>
    <w:rsid w:val="00ED0EB9"/>
    <w:rsid w:val="00ED1447"/>
    <w:rsid w:val="00ED16A0"/>
    <w:rsid w:val="00ED17CE"/>
    <w:rsid w:val="00ED19B6"/>
    <w:rsid w:val="00ED1A39"/>
    <w:rsid w:val="00ED22FE"/>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4A"/>
    <w:rsid w:val="00ED4096"/>
    <w:rsid w:val="00ED4BEA"/>
    <w:rsid w:val="00ED4FE6"/>
    <w:rsid w:val="00ED5122"/>
    <w:rsid w:val="00ED53B6"/>
    <w:rsid w:val="00ED54F7"/>
    <w:rsid w:val="00ED58F2"/>
    <w:rsid w:val="00ED5F33"/>
    <w:rsid w:val="00ED660F"/>
    <w:rsid w:val="00ED6A56"/>
    <w:rsid w:val="00ED6BBA"/>
    <w:rsid w:val="00ED6C80"/>
    <w:rsid w:val="00ED7140"/>
    <w:rsid w:val="00ED75AC"/>
    <w:rsid w:val="00ED76B5"/>
    <w:rsid w:val="00EE08BC"/>
    <w:rsid w:val="00EE09C8"/>
    <w:rsid w:val="00EE09EA"/>
    <w:rsid w:val="00EE0A49"/>
    <w:rsid w:val="00EE0E09"/>
    <w:rsid w:val="00EE10C4"/>
    <w:rsid w:val="00EE1233"/>
    <w:rsid w:val="00EE12DA"/>
    <w:rsid w:val="00EE1385"/>
    <w:rsid w:val="00EE15CA"/>
    <w:rsid w:val="00EE18BB"/>
    <w:rsid w:val="00EE19F0"/>
    <w:rsid w:val="00EE1CDA"/>
    <w:rsid w:val="00EE22EF"/>
    <w:rsid w:val="00EE24B7"/>
    <w:rsid w:val="00EE2541"/>
    <w:rsid w:val="00EE279B"/>
    <w:rsid w:val="00EE2823"/>
    <w:rsid w:val="00EE2914"/>
    <w:rsid w:val="00EE2AAB"/>
    <w:rsid w:val="00EE2B75"/>
    <w:rsid w:val="00EE2C45"/>
    <w:rsid w:val="00EE3203"/>
    <w:rsid w:val="00EE33A6"/>
    <w:rsid w:val="00EE3DCB"/>
    <w:rsid w:val="00EE3F5A"/>
    <w:rsid w:val="00EE40E3"/>
    <w:rsid w:val="00EE483F"/>
    <w:rsid w:val="00EE49E0"/>
    <w:rsid w:val="00EE5112"/>
    <w:rsid w:val="00EE5289"/>
    <w:rsid w:val="00EE52B9"/>
    <w:rsid w:val="00EE543E"/>
    <w:rsid w:val="00EE5854"/>
    <w:rsid w:val="00EE5CF1"/>
    <w:rsid w:val="00EE5E0A"/>
    <w:rsid w:val="00EE62B4"/>
    <w:rsid w:val="00EE6359"/>
    <w:rsid w:val="00EE636D"/>
    <w:rsid w:val="00EE66B1"/>
    <w:rsid w:val="00EE67A5"/>
    <w:rsid w:val="00EE708C"/>
    <w:rsid w:val="00EE7C1C"/>
    <w:rsid w:val="00EE7D91"/>
    <w:rsid w:val="00EE7ECE"/>
    <w:rsid w:val="00EF0225"/>
    <w:rsid w:val="00EF0611"/>
    <w:rsid w:val="00EF082A"/>
    <w:rsid w:val="00EF0843"/>
    <w:rsid w:val="00EF0942"/>
    <w:rsid w:val="00EF0E50"/>
    <w:rsid w:val="00EF118F"/>
    <w:rsid w:val="00EF1346"/>
    <w:rsid w:val="00EF1A4F"/>
    <w:rsid w:val="00EF20FD"/>
    <w:rsid w:val="00EF2786"/>
    <w:rsid w:val="00EF27D4"/>
    <w:rsid w:val="00EF2AC4"/>
    <w:rsid w:val="00EF2C3D"/>
    <w:rsid w:val="00EF319F"/>
    <w:rsid w:val="00EF32A3"/>
    <w:rsid w:val="00EF34CD"/>
    <w:rsid w:val="00EF39A6"/>
    <w:rsid w:val="00EF3A28"/>
    <w:rsid w:val="00EF3A3D"/>
    <w:rsid w:val="00EF3A4A"/>
    <w:rsid w:val="00EF3D43"/>
    <w:rsid w:val="00EF418B"/>
    <w:rsid w:val="00EF447D"/>
    <w:rsid w:val="00EF488E"/>
    <w:rsid w:val="00EF493B"/>
    <w:rsid w:val="00EF4ABE"/>
    <w:rsid w:val="00EF4B8C"/>
    <w:rsid w:val="00EF4E98"/>
    <w:rsid w:val="00EF4F32"/>
    <w:rsid w:val="00EF5247"/>
    <w:rsid w:val="00EF5326"/>
    <w:rsid w:val="00EF5813"/>
    <w:rsid w:val="00EF5861"/>
    <w:rsid w:val="00EF6039"/>
    <w:rsid w:val="00EF612E"/>
    <w:rsid w:val="00EF6141"/>
    <w:rsid w:val="00EF63FC"/>
    <w:rsid w:val="00EF6878"/>
    <w:rsid w:val="00EF6A29"/>
    <w:rsid w:val="00EF6EF5"/>
    <w:rsid w:val="00EF6F55"/>
    <w:rsid w:val="00EF7194"/>
    <w:rsid w:val="00EF73AB"/>
    <w:rsid w:val="00EF7614"/>
    <w:rsid w:val="00EF7878"/>
    <w:rsid w:val="00EF7B33"/>
    <w:rsid w:val="00EF7DD6"/>
    <w:rsid w:val="00F000F0"/>
    <w:rsid w:val="00F00180"/>
    <w:rsid w:val="00F006E4"/>
    <w:rsid w:val="00F007E0"/>
    <w:rsid w:val="00F00923"/>
    <w:rsid w:val="00F00A7F"/>
    <w:rsid w:val="00F00A86"/>
    <w:rsid w:val="00F00C9D"/>
    <w:rsid w:val="00F00FCA"/>
    <w:rsid w:val="00F017CB"/>
    <w:rsid w:val="00F01970"/>
    <w:rsid w:val="00F0197D"/>
    <w:rsid w:val="00F01A58"/>
    <w:rsid w:val="00F023A1"/>
    <w:rsid w:val="00F024E9"/>
    <w:rsid w:val="00F026AE"/>
    <w:rsid w:val="00F027FF"/>
    <w:rsid w:val="00F02D95"/>
    <w:rsid w:val="00F0301D"/>
    <w:rsid w:val="00F032DF"/>
    <w:rsid w:val="00F03300"/>
    <w:rsid w:val="00F033D6"/>
    <w:rsid w:val="00F03466"/>
    <w:rsid w:val="00F034C5"/>
    <w:rsid w:val="00F0388F"/>
    <w:rsid w:val="00F03891"/>
    <w:rsid w:val="00F03C9E"/>
    <w:rsid w:val="00F03F3F"/>
    <w:rsid w:val="00F04523"/>
    <w:rsid w:val="00F04551"/>
    <w:rsid w:val="00F04A65"/>
    <w:rsid w:val="00F04B22"/>
    <w:rsid w:val="00F04D38"/>
    <w:rsid w:val="00F04D51"/>
    <w:rsid w:val="00F04F3E"/>
    <w:rsid w:val="00F0522E"/>
    <w:rsid w:val="00F057AA"/>
    <w:rsid w:val="00F05C77"/>
    <w:rsid w:val="00F05EED"/>
    <w:rsid w:val="00F06962"/>
    <w:rsid w:val="00F06D91"/>
    <w:rsid w:val="00F06F02"/>
    <w:rsid w:val="00F07C89"/>
    <w:rsid w:val="00F10437"/>
    <w:rsid w:val="00F10465"/>
    <w:rsid w:val="00F10864"/>
    <w:rsid w:val="00F108F5"/>
    <w:rsid w:val="00F11003"/>
    <w:rsid w:val="00F1114C"/>
    <w:rsid w:val="00F1146B"/>
    <w:rsid w:val="00F115E0"/>
    <w:rsid w:val="00F1165E"/>
    <w:rsid w:val="00F11A36"/>
    <w:rsid w:val="00F11CF5"/>
    <w:rsid w:val="00F121AD"/>
    <w:rsid w:val="00F124CB"/>
    <w:rsid w:val="00F12B3D"/>
    <w:rsid w:val="00F12D63"/>
    <w:rsid w:val="00F133EB"/>
    <w:rsid w:val="00F134CC"/>
    <w:rsid w:val="00F13930"/>
    <w:rsid w:val="00F1403E"/>
    <w:rsid w:val="00F1415B"/>
    <w:rsid w:val="00F14416"/>
    <w:rsid w:val="00F14606"/>
    <w:rsid w:val="00F1476B"/>
    <w:rsid w:val="00F149F8"/>
    <w:rsid w:val="00F14B9D"/>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B6F"/>
    <w:rsid w:val="00F25E1F"/>
    <w:rsid w:val="00F25EB4"/>
    <w:rsid w:val="00F25EE0"/>
    <w:rsid w:val="00F2613C"/>
    <w:rsid w:val="00F2617C"/>
    <w:rsid w:val="00F2643A"/>
    <w:rsid w:val="00F26886"/>
    <w:rsid w:val="00F2699C"/>
    <w:rsid w:val="00F269B6"/>
    <w:rsid w:val="00F269D7"/>
    <w:rsid w:val="00F26AF5"/>
    <w:rsid w:val="00F26B24"/>
    <w:rsid w:val="00F26DE6"/>
    <w:rsid w:val="00F26E84"/>
    <w:rsid w:val="00F27E0C"/>
    <w:rsid w:val="00F3002F"/>
    <w:rsid w:val="00F30031"/>
    <w:rsid w:val="00F30353"/>
    <w:rsid w:val="00F308C0"/>
    <w:rsid w:val="00F30A60"/>
    <w:rsid w:val="00F315C5"/>
    <w:rsid w:val="00F3171C"/>
    <w:rsid w:val="00F318E7"/>
    <w:rsid w:val="00F31D09"/>
    <w:rsid w:val="00F31E34"/>
    <w:rsid w:val="00F31F17"/>
    <w:rsid w:val="00F31F4B"/>
    <w:rsid w:val="00F31F79"/>
    <w:rsid w:val="00F3236F"/>
    <w:rsid w:val="00F32374"/>
    <w:rsid w:val="00F32F0E"/>
    <w:rsid w:val="00F32F3E"/>
    <w:rsid w:val="00F32FBF"/>
    <w:rsid w:val="00F330A6"/>
    <w:rsid w:val="00F336DB"/>
    <w:rsid w:val="00F33730"/>
    <w:rsid w:val="00F3383E"/>
    <w:rsid w:val="00F33E0B"/>
    <w:rsid w:val="00F33EBF"/>
    <w:rsid w:val="00F34286"/>
    <w:rsid w:val="00F342E5"/>
    <w:rsid w:val="00F346BC"/>
    <w:rsid w:val="00F34C78"/>
    <w:rsid w:val="00F34E0E"/>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37C63"/>
    <w:rsid w:val="00F4125D"/>
    <w:rsid w:val="00F42599"/>
    <w:rsid w:val="00F427AD"/>
    <w:rsid w:val="00F42807"/>
    <w:rsid w:val="00F42910"/>
    <w:rsid w:val="00F42C2B"/>
    <w:rsid w:val="00F439C5"/>
    <w:rsid w:val="00F4475F"/>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16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2EE8"/>
    <w:rsid w:val="00F6300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71"/>
    <w:rsid w:val="00F65BE2"/>
    <w:rsid w:val="00F65F53"/>
    <w:rsid w:val="00F660B8"/>
    <w:rsid w:val="00F6624A"/>
    <w:rsid w:val="00F6658E"/>
    <w:rsid w:val="00F669E3"/>
    <w:rsid w:val="00F67734"/>
    <w:rsid w:val="00F67A85"/>
    <w:rsid w:val="00F67F10"/>
    <w:rsid w:val="00F701A0"/>
    <w:rsid w:val="00F70691"/>
    <w:rsid w:val="00F70A70"/>
    <w:rsid w:val="00F70DEC"/>
    <w:rsid w:val="00F70F45"/>
    <w:rsid w:val="00F70FF9"/>
    <w:rsid w:val="00F71026"/>
    <w:rsid w:val="00F71042"/>
    <w:rsid w:val="00F71084"/>
    <w:rsid w:val="00F710A0"/>
    <w:rsid w:val="00F71976"/>
    <w:rsid w:val="00F71A99"/>
    <w:rsid w:val="00F71C4F"/>
    <w:rsid w:val="00F71F79"/>
    <w:rsid w:val="00F721A1"/>
    <w:rsid w:val="00F724E3"/>
    <w:rsid w:val="00F7255F"/>
    <w:rsid w:val="00F727AA"/>
    <w:rsid w:val="00F729CA"/>
    <w:rsid w:val="00F72B78"/>
    <w:rsid w:val="00F72C94"/>
    <w:rsid w:val="00F73799"/>
    <w:rsid w:val="00F73852"/>
    <w:rsid w:val="00F73C28"/>
    <w:rsid w:val="00F73D87"/>
    <w:rsid w:val="00F73F43"/>
    <w:rsid w:val="00F74430"/>
    <w:rsid w:val="00F74609"/>
    <w:rsid w:val="00F74664"/>
    <w:rsid w:val="00F74791"/>
    <w:rsid w:val="00F74A7A"/>
    <w:rsid w:val="00F74B82"/>
    <w:rsid w:val="00F74BD2"/>
    <w:rsid w:val="00F74C84"/>
    <w:rsid w:val="00F74E31"/>
    <w:rsid w:val="00F75549"/>
    <w:rsid w:val="00F7564B"/>
    <w:rsid w:val="00F75B04"/>
    <w:rsid w:val="00F76337"/>
    <w:rsid w:val="00F7637D"/>
    <w:rsid w:val="00F763DF"/>
    <w:rsid w:val="00F7651C"/>
    <w:rsid w:val="00F76B2E"/>
    <w:rsid w:val="00F76B74"/>
    <w:rsid w:val="00F77110"/>
    <w:rsid w:val="00F7792A"/>
    <w:rsid w:val="00F77B5E"/>
    <w:rsid w:val="00F77C47"/>
    <w:rsid w:val="00F77CFA"/>
    <w:rsid w:val="00F77ED2"/>
    <w:rsid w:val="00F805B0"/>
    <w:rsid w:val="00F8078A"/>
    <w:rsid w:val="00F807AF"/>
    <w:rsid w:val="00F80C1E"/>
    <w:rsid w:val="00F80D8F"/>
    <w:rsid w:val="00F81311"/>
    <w:rsid w:val="00F81507"/>
    <w:rsid w:val="00F81625"/>
    <w:rsid w:val="00F81C47"/>
    <w:rsid w:val="00F81E0E"/>
    <w:rsid w:val="00F81E87"/>
    <w:rsid w:val="00F81F25"/>
    <w:rsid w:val="00F81F48"/>
    <w:rsid w:val="00F81F57"/>
    <w:rsid w:val="00F81F94"/>
    <w:rsid w:val="00F82CD8"/>
    <w:rsid w:val="00F82ECE"/>
    <w:rsid w:val="00F831A7"/>
    <w:rsid w:val="00F83301"/>
    <w:rsid w:val="00F83564"/>
    <w:rsid w:val="00F836F5"/>
    <w:rsid w:val="00F837A7"/>
    <w:rsid w:val="00F837DD"/>
    <w:rsid w:val="00F83A9A"/>
    <w:rsid w:val="00F84849"/>
    <w:rsid w:val="00F8485F"/>
    <w:rsid w:val="00F849D7"/>
    <w:rsid w:val="00F84A2F"/>
    <w:rsid w:val="00F84ABC"/>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74A"/>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89"/>
    <w:rsid w:val="00F91DAC"/>
    <w:rsid w:val="00F91F7C"/>
    <w:rsid w:val="00F92174"/>
    <w:rsid w:val="00F923DB"/>
    <w:rsid w:val="00F92725"/>
    <w:rsid w:val="00F933AA"/>
    <w:rsid w:val="00F93A3D"/>
    <w:rsid w:val="00F93B59"/>
    <w:rsid w:val="00F93D13"/>
    <w:rsid w:val="00F93D6A"/>
    <w:rsid w:val="00F93EE6"/>
    <w:rsid w:val="00F94003"/>
    <w:rsid w:val="00F94108"/>
    <w:rsid w:val="00F94412"/>
    <w:rsid w:val="00F94737"/>
    <w:rsid w:val="00F9473D"/>
    <w:rsid w:val="00F947D5"/>
    <w:rsid w:val="00F948E1"/>
    <w:rsid w:val="00F9495D"/>
    <w:rsid w:val="00F94B3A"/>
    <w:rsid w:val="00F95013"/>
    <w:rsid w:val="00F951BD"/>
    <w:rsid w:val="00F95BA7"/>
    <w:rsid w:val="00F96301"/>
    <w:rsid w:val="00F9632D"/>
    <w:rsid w:val="00F9644F"/>
    <w:rsid w:val="00F965D9"/>
    <w:rsid w:val="00F96842"/>
    <w:rsid w:val="00F969EB"/>
    <w:rsid w:val="00F96BE9"/>
    <w:rsid w:val="00F96C7A"/>
    <w:rsid w:val="00F96CB6"/>
    <w:rsid w:val="00F96DE7"/>
    <w:rsid w:val="00F96E7C"/>
    <w:rsid w:val="00F97071"/>
    <w:rsid w:val="00F975B5"/>
    <w:rsid w:val="00F9791D"/>
    <w:rsid w:val="00F97F3B"/>
    <w:rsid w:val="00FA04BE"/>
    <w:rsid w:val="00FA0509"/>
    <w:rsid w:val="00FA077A"/>
    <w:rsid w:val="00FA0A8A"/>
    <w:rsid w:val="00FA0E7C"/>
    <w:rsid w:val="00FA15EB"/>
    <w:rsid w:val="00FA1CBF"/>
    <w:rsid w:val="00FA1D8F"/>
    <w:rsid w:val="00FA1F1D"/>
    <w:rsid w:val="00FA2002"/>
    <w:rsid w:val="00FA2526"/>
    <w:rsid w:val="00FA25D5"/>
    <w:rsid w:val="00FA2AB0"/>
    <w:rsid w:val="00FA2E6D"/>
    <w:rsid w:val="00FA33BF"/>
    <w:rsid w:val="00FA3771"/>
    <w:rsid w:val="00FA3C84"/>
    <w:rsid w:val="00FA4E0B"/>
    <w:rsid w:val="00FA4EDE"/>
    <w:rsid w:val="00FA50E8"/>
    <w:rsid w:val="00FA5204"/>
    <w:rsid w:val="00FA526F"/>
    <w:rsid w:val="00FA53C1"/>
    <w:rsid w:val="00FA5412"/>
    <w:rsid w:val="00FA545C"/>
    <w:rsid w:val="00FA5527"/>
    <w:rsid w:val="00FA5871"/>
    <w:rsid w:val="00FA589E"/>
    <w:rsid w:val="00FA5962"/>
    <w:rsid w:val="00FA5995"/>
    <w:rsid w:val="00FA59AF"/>
    <w:rsid w:val="00FA5CEE"/>
    <w:rsid w:val="00FA5D03"/>
    <w:rsid w:val="00FA5EB9"/>
    <w:rsid w:val="00FA6225"/>
    <w:rsid w:val="00FA62DD"/>
    <w:rsid w:val="00FA656D"/>
    <w:rsid w:val="00FA6686"/>
    <w:rsid w:val="00FA6A4B"/>
    <w:rsid w:val="00FA6A8C"/>
    <w:rsid w:val="00FA6BE1"/>
    <w:rsid w:val="00FA6D2E"/>
    <w:rsid w:val="00FA70DF"/>
    <w:rsid w:val="00FA7152"/>
    <w:rsid w:val="00FA77F4"/>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CF9"/>
    <w:rsid w:val="00FB2F94"/>
    <w:rsid w:val="00FB30F1"/>
    <w:rsid w:val="00FB3217"/>
    <w:rsid w:val="00FB35AB"/>
    <w:rsid w:val="00FB38EA"/>
    <w:rsid w:val="00FB3CD6"/>
    <w:rsid w:val="00FB3D03"/>
    <w:rsid w:val="00FB4065"/>
    <w:rsid w:val="00FB40BC"/>
    <w:rsid w:val="00FB43D5"/>
    <w:rsid w:val="00FB44CB"/>
    <w:rsid w:val="00FB4760"/>
    <w:rsid w:val="00FB47B5"/>
    <w:rsid w:val="00FB52FD"/>
    <w:rsid w:val="00FB57A7"/>
    <w:rsid w:val="00FB5A6F"/>
    <w:rsid w:val="00FB5D73"/>
    <w:rsid w:val="00FB62B2"/>
    <w:rsid w:val="00FB6401"/>
    <w:rsid w:val="00FB67DD"/>
    <w:rsid w:val="00FB68CE"/>
    <w:rsid w:val="00FB6B88"/>
    <w:rsid w:val="00FB6B9D"/>
    <w:rsid w:val="00FB6C5F"/>
    <w:rsid w:val="00FB6C8C"/>
    <w:rsid w:val="00FB70DD"/>
    <w:rsid w:val="00FB72CB"/>
    <w:rsid w:val="00FB77BB"/>
    <w:rsid w:val="00FB7A9C"/>
    <w:rsid w:val="00FC03AD"/>
    <w:rsid w:val="00FC0AB4"/>
    <w:rsid w:val="00FC0B9B"/>
    <w:rsid w:val="00FC0C0A"/>
    <w:rsid w:val="00FC0E12"/>
    <w:rsid w:val="00FC14A8"/>
    <w:rsid w:val="00FC15A1"/>
    <w:rsid w:val="00FC184E"/>
    <w:rsid w:val="00FC184F"/>
    <w:rsid w:val="00FC1859"/>
    <w:rsid w:val="00FC1E81"/>
    <w:rsid w:val="00FC2075"/>
    <w:rsid w:val="00FC22FE"/>
    <w:rsid w:val="00FC23FA"/>
    <w:rsid w:val="00FC25D7"/>
    <w:rsid w:val="00FC2742"/>
    <w:rsid w:val="00FC28A2"/>
    <w:rsid w:val="00FC2EED"/>
    <w:rsid w:val="00FC330F"/>
    <w:rsid w:val="00FC37F0"/>
    <w:rsid w:val="00FC3BBC"/>
    <w:rsid w:val="00FC3EEB"/>
    <w:rsid w:val="00FC400F"/>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01D"/>
    <w:rsid w:val="00FC7308"/>
    <w:rsid w:val="00FC752F"/>
    <w:rsid w:val="00FC7DD2"/>
    <w:rsid w:val="00FC7F93"/>
    <w:rsid w:val="00FD094B"/>
    <w:rsid w:val="00FD099A"/>
    <w:rsid w:val="00FD0C32"/>
    <w:rsid w:val="00FD10D2"/>
    <w:rsid w:val="00FD111E"/>
    <w:rsid w:val="00FD12C7"/>
    <w:rsid w:val="00FD1345"/>
    <w:rsid w:val="00FD1401"/>
    <w:rsid w:val="00FD14E4"/>
    <w:rsid w:val="00FD19CE"/>
    <w:rsid w:val="00FD1E67"/>
    <w:rsid w:val="00FD2804"/>
    <w:rsid w:val="00FD282A"/>
    <w:rsid w:val="00FD2A71"/>
    <w:rsid w:val="00FD332A"/>
    <w:rsid w:val="00FD3905"/>
    <w:rsid w:val="00FD3AE7"/>
    <w:rsid w:val="00FD3B8A"/>
    <w:rsid w:val="00FD43D6"/>
    <w:rsid w:val="00FD4620"/>
    <w:rsid w:val="00FD48FE"/>
    <w:rsid w:val="00FD4A96"/>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73"/>
    <w:rsid w:val="00FE22FE"/>
    <w:rsid w:val="00FE2949"/>
    <w:rsid w:val="00FE2B7B"/>
    <w:rsid w:val="00FE306A"/>
    <w:rsid w:val="00FE3100"/>
    <w:rsid w:val="00FE319F"/>
    <w:rsid w:val="00FE3439"/>
    <w:rsid w:val="00FE3768"/>
    <w:rsid w:val="00FE37C6"/>
    <w:rsid w:val="00FE3B61"/>
    <w:rsid w:val="00FE4D23"/>
    <w:rsid w:val="00FE4D79"/>
    <w:rsid w:val="00FE501E"/>
    <w:rsid w:val="00FE5172"/>
    <w:rsid w:val="00FE529D"/>
    <w:rsid w:val="00FE5410"/>
    <w:rsid w:val="00FE54B4"/>
    <w:rsid w:val="00FE5977"/>
    <w:rsid w:val="00FE5BDB"/>
    <w:rsid w:val="00FE614F"/>
    <w:rsid w:val="00FE627C"/>
    <w:rsid w:val="00FE6450"/>
    <w:rsid w:val="00FE68F9"/>
    <w:rsid w:val="00FE6A23"/>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7C5"/>
    <w:rsid w:val="00FF3A12"/>
    <w:rsid w:val="00FF3BBF"/>
    <w:rsid w:val="00FF3CFC"/>
    <w:rsid w:val="00FF3FB0"/>
    <w:rsid w:val="00FF43AF"/>
    <w:rsid w:val="00FF44A2"/>
    <w:rsid w:val="00FF46F9"/>
    <w:rsid w:val="00FF48E0"/>
    <w:rsid w:val="00FF4D22"/>
    <w:rsid w:val="00FF4F6A"/>
    <w:rsid w:val="00FF4FCD"/>
    <w:rsid w:val="00FF5026"/>
    <w:rsid w:val="00FF5173"/>
    <w:rsid w:val="00FF51D0"/>
    <w:rsid w:val="00FF52CC"/>
    <w:rsid w:val="00FF52E3"/>
    <w:rsid w:val="00FF54E3"/>
    <w:rsid w:val="00FF5ABC"/>
    <w:rsid w:val="00FF5EFE"/>
    <w:rsid w:val="00FF5F7E"/>
    <w:rsid w:val="00FF5FF2"/>
    <w:rsid w:val="00FF609A"/>
    <w:rsid w:val="00FF60A4"/>
    <w:rsid w:val="00FF631F"/>
    <w:rsid w:val="00FF6320"/>
    <w:rsid w:val="00FF6CF6"/>
    <w:rsid w:val="00FF707C"/>
    <w:rsid w:val="00FF7322"/>
    <w:rsid w:val="00FF7474"/>
    <w:rsid w:val="00FF74A0"/>
    <w:rsid w:val="00FF7648"/>
    <w:rsid w:val="00FF7746"/>
    <w:rsid w:val="00FF78DB"/>
    <w:rsid w:val="1D7C70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92524620">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493262">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1" ma:contentTypeDescription="Create a new document." ma:contentTypeScope="" ma:versionID="7e533aa5741d8f69dda2d3b1173eeaa3">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325826291d41bf538c5dc546f8e7d3c4"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06E244-610F-441C-BC8E-36BC3176A569}">
  <ds:schemaRefs>
    <ds:schemaRef ds:uri="http://schemas.openxmlformats.org/officeDocument/2006/bibliography"/>
  </ds:schemaRefs>
</ds:datastoreItem>
</file>

<file path=customXml/itemProps2.xml><?xml version="1.0" encoding="utf-8"?>
<ds:datastoreItem xmlns:ds="http://schemas.openxmlformats.org/officeDocument/2006/customXml" ds:itemID="{2A50A6E9-B447-4CE2-986C-D967A04FD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3947</TotalTime>
  <Pages>9</Pages>
  <Words>4108</Words>
  <Characters>23417</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356</cp:revision>
  <cp:lastPrinted>2011-11-09T07:49:00Z</cp:lastPrinted>
  <dcterms:created xsi:type="dcterms:W3CDTF">2021-03-22T19:49:00Z</dcterms:created>
  <dcterms:modified xsi:type="dcterms:W3CDTF">2021-04-06T18:30:00Z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0x010100027DF90F0EAB274694B733AA62041E9F</vt:lpwstr>
  </property>
  <property fmtid="{D5CDD505-2E9C-101B-9397-08002B2CF9AE}" pid="13" name="CTPClassification">
    <vt:lpwstr>CTP_IC</vt:lpwstr>
  </property>
</Properties>
</file>